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F282" w14:textId="77777777" w:rsidR="00B05686" w:rsidRDefault="00F14636">
      <w:pPr>
        <w:spacing w:line="360" w:lineRule="auto"/>
        <w:jc w:val="center"/>
        <w:rPr>
          <w:rFonts w:eastAsia="仿宋"/>
          <w:b/>
          <w:sz w:val="28"/>
          <w:szCs w:val="36"/>
        </w:rPr>
      </w:pPr>
      <w:r>
        <w:rPr>
          <w:rFonts w:eastAsia="仿宋" w:hAnsi="仿宋"/>
          <w:b/>
          <w:sz w:val="28"/>
          <w:szCs w:val="36"/>
        </w:rPr>
        <w:t>《</w:t>
      </w:r>
      <w:r>
        <w:rPr>
          <w:rFonts w:eastAsia="仿宋" w:hint="eastAsia"/>
          <w:b/>
          <w:sz w:val="28"/>
          <w:szCs w:val="36"/>
        </w:rPr>
        <w:t>啤酒桶</w:t>
      </w:r>
      <w:r>
        <w:rPr>
          <w:rFonts w:eastAsia="仿宋" w:hAnsi="仿宋"/>
          <w:b/>
          <w:sz w:val="28"/>
          <w:szCs w:val="36"/>
        </w:rPr>
        <w:t>》</w:t>
      </w:r>
      <w:r>
        <w:rPr>
          <w:rFonts w:eastAsia="仿宋" w:hAnsi="仿宋" w:hint="eastAsia"/>
          <w:b/>
          <w:sz w:val="28"/>
          <w:szCs w:val="36"/>
        </w:rPr>
        <w:t>国家</w:t>
      </w:r>
      <w:r>
        <w:rPr>
          <w:rFonts w:eastAsia="仿宋" w:hAnsi="仿宋"/>
          <w:b/>
          <w:sz w:val="28"/>
          <w:szCs w:val="36"/>
        </w:rPr>
        <w:t>标准编制说明（</w:t>
      </w:r>
      <w:r>
        <w:rPr>
          <w:rFonts w:eastAsia="仿宋" w:hAnsi="仿宋" w:hint="eastAsia"/>
          <w:b/>
          <w:sz w:val="28"/>
          <w:szCs w:val="36"/>
        </w:rPr>
        <w:t>征求意见</w:t>
      </w:r>
      <w:r>
        <w:rPr>
          <w:rFonts w:eastAsia="仿宋" w:hAnsi="仿宋"/>
          <w:b/>
          <w:sz w:val="28"/>
          <w:szCs w:val="36"/>
        </w:rPr>
        <w:t>稿）</w:t>
      </w:r>
    </w:p>
    <w:p w14:paraId="21334330" w14:textId="77777777" w:rsidR="00B05686" w:rsidRDefault="00F14636">
      <w:pPr>
        <w:spacing w:line="360" w:lineRule="auto"/>
        <w:jc w:val="center"/>
        <w:rPr>
          <w:rFonts w:eastAsia="仿宋"/>
          <w:sz w:val="24"/>
        </w:rPr>
      </w:pPr>
      <w:r>
        <w:rPr>
          <w:rFonts w:eastAsia="仿宋" w:hAnsi="仿宋"/>
          <w:sz w:val="24"/>
        </w:rPr>
        <w:t>标准起草工作组</w:t>
      </w:r>
      <w:r>
        <w:rPr>
          <w:rFonts w:eastAsia="仿宋"/>
          <w:sz w:val="24"/>
        </w:rPr>
        <w:t xml:space="preserve"> 20</w:t>
      </w:r>
      <w:r>
        <w:rPr>
          <w:rFonts w:eastAsia="仿宋" w:hint="eastAsia"/>
          <w:sz w:val="24"/>
        </w:rPr>
        <w:t>20</w:t>
      </w:r>
      <w:r>
        <w:rPr>
          <w:rFonts w:eastAsia="仿宋"/>
          <w:sz w:val="24"/>
        </w:rPr>
        <w:t>-</w:t>
      </w:r>
      <w:r>
        <w:rPr>
          <w:rFonts w:eastAsia="仿宋" w:hint="eastAsia"/>
          <w:sz w:val="24"/>
        </w:rPr>
        <w:t>1</w:t>
      </w:r>
      <w:r>
        <w:rPr>
          <w:rFonts w:eastAsia="仿宋"/>
          <w:sz w:val="24"/>
        </w:rPr>
        <w:t>2</w:t>
      </w:r>
      <w:r>
        <w:rPr>
          <w:rFonts w:eastAsia="仿宋" w:hint="eastAsia"/>
          <w:sz w:val="24"/>
        </w:rPr>
        <w:t>-</w:t>
      </w:r>
      <w:r>
        <w:rPr>
          <w:rFonts w:eastAsia="仿宋"/>
          <w:sz w:val="24"/>
        </w:rPr>
        <w:t>01</w:t>
      </w:r>
    </w:p>
    <w:p w14:paraId="46A559BC" w14:textId="77777777" w:rsidR="00B05686" w:rsidRDefault="00F14636">
      <w:pPr>
        <w:numPr>
          <w:ilvl w:val="0"/>
          <w:numId w:val="2"/>
        </w:numPr>
        <w:spacing w:line="360" w:lineRule="auto"/>
        <w:rPr>
          <w:rFonts w:eastAsia="仿宋"/>
          <w:b/>
          <w:color w:val="000000"/>
          <w:sz w:val="28"/>
          <w:szCs w:val="28"/>
        </w:rPr>
      </w:pPr>
      <w:bookmarkStart w:id="0" w:name="OLE_LINK1"/>
      <w:r>
        <w:rPr>
          <w:rFonts w:eastAsia="仿宋" w:hAnsi="仿宋"/>
          <w:b/>
          <w:color w:val="000000"/>
          <w:sz w:val="28"/>
          <w:szCs w:val="28"/>
        </w:rPr>
        <w:t>工作概况</w:t>
      </w:r>
    </w:p>
    <w:p w14:paraId="50705E35" w14:textId="77777777" w:rsidR="00B05686" w:rsidRDefault="00F14636">
      <w:pPr>
        <w:numPr>
          <w:ilvl w:val="0"/>
          <w:numId w:val="3"/>
        </w:numPr>
        <w:spacing w:line="360" w:lineRule="auto"/>
        <w:rPr>
          <w:rFonts w:eastAsia="仿宋" w:hAnsi="仿宋"/>
          <w:b/>
          <w:color w:val="000000"/>
          <w:sz w:val="28"/>
          <w:szCs w:val="28"/>
        </w:rPr>
      </w:pPr>
      <w:r>
        <w:rPr>
          <w:rFonts w:eastAsia="仿宋" w:hAnsi="仿宋"/>
          <w:b/>
          <w:color w:val="000000"/>
          <w:sz w:val="28"/>
          <w:szCs w:val="28"/>
        </w:rPr>
        <w:t>任务来源</w:t>
      </w:r>
    </w:p>
    <w:p w14:paraId="01DAFA17" w14:textId="562C0F30" w:rsidR="00B05686" w:rsidRDefault="00F14636">
      <w:pPr>
        <w:spacing w:line="360" w:lineRule="auto"/>
        <w:ind w:firstLineChars="200" w:firstLine="480"/>
        <w:rPr>
          <w:rFonts w:eastAsia="仿宋"/>
          <w:sz w:val="24"/>
        </w:rPr>
      </w:pPr>
      <w:r>
        <w:rPr>
          <w:rFonts w:eastAsia="仿宋" w:hint="eastAsia"/>
          <w:sz w:val="24"/>
        </w:rPr>
        <w:t>国家标准化管理委员会下达《</w:t>
      </w:r>
      <w:r>
        <w:rPr>
          <w:rFonts w:eastAsia="仿宋" w:hint="eastAsia"/>
          <w:sz w:val="24"/>
        </w:rPr>
        <w:t>2013</w:t>
      </w:r>
      <w:r>
        <w:rPr>
          <w:rFonts w:eastAsia="仿宋" w:hint="eastAsia"/>
          <w:sz w:val="24"/>
        </w:rPr>
        <w:t>年第一批国家标准制修订计划》（</w:t>
      </w:r>
      <w:proofErr w:type="gramStart"/>
      <w:r>
        <w:rPr>
          <w:rFonts w:eastAsia="仿宋" w:hint="eastAsia"/>
          <w:sz w:val="24"/>
        </w:rPr>
        <w:t>国标委综合</w:t>
      </w:r>
      <w:proofErr w:type="gramEnd"/>
      <w:r>
        <w:rPr>
          <w:rFonts w:eastAsia="仿宋" w:hint="eastAsia"/>
          <w:sz w:val="24"/>
        </w:rPr>
        <w:t>[2013]56</w:t>
      </w:r>
      <w:r>
        <w:rPr>
          <w:rFonts w:eastAsia="仿宋" w:hint="eastAsia"/>
          <w:sz w:val="24"/>
        </w:rPr>
        <w:t>号）</w:t>
      </w:r>
      <w:r>
        <w:rPr>
          <w:rFonts w:eastAsia="仿宋" w:hint="eastAsia"/>
          <w:sz w:val="24"/>
        </w:rPr>
        <w:t>,</w:t>
      </w:r>
      <w:r>
        <w:rPr>
          <w:rFonts w:eastAsia="仿宋" w:hint="eastAsia"/>
          <w:sz w:val="24"/>
        </w:rPr>
        <w:t>国家标准</w:t>
      </w:r>
      <w:r>
        <w:rPr>
          <w:rFonts w:eastAsia="仿宋" w:hint="eastAsia"/>
          <w:sz w:val="24"/>
        </w:rPr>
        <w:t xml:space="preserve">GB/T </w:t>
      </w:r>
      <w:r>
        <w:rPr>
          <w:rFonts w:eastAsia="仿宋" w:hint="eastAsia"/>
          <w:sz w:val="24"/>
        </w:rPr>
        <w:t>17714</w:t>
      </w:r>
      <w:r>
        <w:rPr>
          <w:rFonts w:eastAsia="仿宋" w:hint="eastAsia"/>
          <w:sz w:val="24"/>
        </w:rPr>
        <w:t>《啤酒桶》列入修订计划，计划项目号：</w:t>
      </w:r>
      <w:r>
        <w:rPr>
          <w:rFonts w:eastAsia="仿宋" w:hint="eastAsia"/>
          <w:sz w:val="24"/>
        </w:rPr>
        <w:t>20130955-T-607</w:t>
      </w:r>
      <w:r>
        <w:rPr>
          <w:rFonts w:eastAsia="仿宋" w:hint="eastAsia"/>
          <w:sz w:val="24"/>
        </w:rPr>
        <w:t>。本标准分为两个部分，第一部分主要起草单位：</w:t>
      </w:r>
      <w:proofErr w:type="spellStart"/>
      <w:r w:rsidR="000611AF">
        <w:rPr>
          <w:rFonts w:eastAsia="仿宋" w:hint="eastAsia"/>
          <w:sz w:val="24"/>
        </w:rPr>
        <w:t>xxxxxx</w:t>
      </w:r>
      <w:proofErr w:type="spellEnd"/>
      <w:r>
        <w:rPr>
          <w:rFonts w:eastAsia="仿宋" w:hint="eastAsia"/>
          <w:sz w:val="24"/>
        </w:rPr>
        <w:t>；第二部分主要起草单位：</w:t>
      </w:r>
      <w:proofErr w:type="spellStart"/>
      <w:r w:rsidR="000611AF">
        <w:rPr>
          <w:rFonts w:eastAsia="仿宋" w:hint="eastAsia"/>
          <w:sz w:val="24"/>
        </w:rPr>
        <w:t>x</w:t>
      </w:r>
      <w:r w:rsidR="000611AF">
        <w:rPr>
          <w:rFonts w:eastAsia="仿宋"/>
          <w:sz w:val="24"/>
        </w:rPr>
        <w:t>xxxxx</w:t>
      </w:r>
      <w:proofErr w:type="spellEnd"/>
      <w:r>
        <w:rPr>
          <w:rFonts w:eastAsia="仿宋" w:hint="eastAsia"/>
          <w:sz w:val="24"/>
        </w:rPr>
        <w:t>。</w:t>
      </w:r>
    </w:p>
    <w:p w14:paraId="48B8E7DF" w14:textId="77777777" w:rsidR="00B05686" w:rsidRDefault="00F14636">
      <w:pPr>
        <w:spacing w:line="360" w:lineRule="auto"/>
        <w:rPr>
          <w:rFonts w:eastAsia="仿宋" w:hAnsi="仿宋"/>
          <w:b/>
          <w:sz w:val="24"/>
        </w:rPr>
      </w:pPr>
      <w:r>
        <w:rPr>
          <w:rFonts w:eastAsia="仿宋"/>
          <w:b/>
          <w:sz w:val="24"/>
        </w:rPr>
        <w:t>2</w:t>
      </w:r>
      <w:r>
        <w:rPr>
          <w:rFonts w:eastAsia="仿宋" w:hAnsi="仿宋"/>
          <w:b/>
          <w:sz w:val="24"/>
        </w:rPr>
        <w:t>、行业及标准概况</w:t>
      </w:r>
    </w:p>
    <w:p w14:paraId="78A43399" w14:textId="77777777" w:rsidR="00B05686" w:rsidRDefault="00F14636">
      <w:pPr>
        <w:spacing w:line="360" w:lineRule="auto"/>
        <w:ind w:firstLineChars="200" w:firstLine="480"/>
        <w:rPr>
          <w:rFonts w:eastAsia="仿宋"/>
          <w:color w:val="000000"/>
          <w:sz w:val="24"/>
        </w:rPr>
      </w:pPr>
      <w:r>
        <w:rPr>
          <w:rFonts w:eastAsia="仿宋" w:hint="eastAsia"/>
          <w:sz w:val="24"/>
        </w:rPr>
        <w:t>不锈钢啤酒桶在国外是一个有着近百年历史的产品，在我国则产生于</w:t>
      </w:r>
      <w:r>
        <w:rPr>
          <w:rFonts w:eastAsia="仿宋" w:hint="eastAsia"/>
          <w:sz w:val="24"/>
        </w:rPr>
        <w:t>90</w:t>
      </w:r>
      <w:r>
        <w:rPr>
          <w:rFonts w:eastAsia="仿宋" w:hint="eastAsia"/>
          <w:sz w:val="24"/>
        </w:rPr>
        <w:t>年代，近几年在国内得到迅速发展。不锈钢啤酒桶作为啤酒的包装容器，每年全球销量鼎盛时期在</w:t>
      </w:r>
      <w:r>
        <w:rPr>
          <w:rFonts w:eastAsia="仿宋" w:hint="eastAsia"/>
          <w:sz w:val="24"/>
        </w:rPr>
        <w:t>600</w:t>
      </w:r>
      <w:r>
        <w:rPr>
          <w:rFonts w:eastAsia="仿宋" w:hint="eastAsia"/>
          <w:sz w:val="24"/>
        </w:rPr>
        <w:t>万只左右。我国年产啤酒桶大</w:t>
      </w:r>
      <w:r>
        <w:rPr>
          <w:rFonts w:eastAsia="仿宋" w:hint="eastAsia"/>
          <w:sz w:val="24"/>
        </w:rPr>
        <w:t>约</w:t>
      </w:r>
      <w:r>
        <w:rPr>
          <w:rFonts w:eastAsia="仿宋" w:hint="eastAsia"/>
          <w:sz w:val="24"/>
        </w:rPr>
        <w:t>150</w:t>
      </w:r>
      <w:r>
        <w:rPr>
          <w:rFonts w:eastAsia="仿宋" w:hint="eastAsia"/>
          <w:sz w:val="24"/>
        </w:rPr>
        <w:t>万支，其中蓬莱金福不锈钢制品有限公司年产量就达到</w:t>
      </w:r>
      <w:r>
        <w:rPr>
          <w:rFonts w:eastAsia="仿宋" w:hint="eastAsia"/>
          <w:sz w:val="24"/>
        </w:rPr>
        <w:t>60</w:t>
      </w:r>
      <w:r>
        <w:rPr>
          <w:rFonts w:eastAsia="仿宋" w:hint="eastAsia"/>
          <w:sz w:val="24"/>
        </w:rPr>
        <w:t>多万支，已进入世界生产啤酒</w:t>
      </w:r>
      <w:proofErr w:type="gramStart"/>
      <w:r>
        <w:rPr>
          <w:rFonts w:eastAsia="仿宋" w:hint="eastAsia"/>
          <w:sz w:val="24"/>
        </w:rPr>
        <w:t>桶企业</w:t>
      </w:r>
      <w:proofErr w:type="gramEnd"/>
      <w:r>
        <w:rPr>
          <w:rFonts w:eastAsia="仿宋" w:hint="eastAsia"/>
          <w:sz w:val="24"/>
        </w:rPr>
        <w:t>的前四名，列为国内生产啤酒</w:t>
      </w:r>
      <w:proofErr w:type="gramStart"/>
      <w:r>
        <w:rPr>
          <w:rFonts w:eastAsia="仿宋" w:hint="eastAsia"/>
          <w:sz w:val="24"/>
        </w:rPr>
        <w:t>桶企业</w:t>
      </w:r>
      <w:proofErr w:type="gramEnd"/>
      <w:r>
        <w:rPr>
          <w:rFonts w:eastAsia="仿宋" w:hint="eastAsia"/>
          <w:sz w:val="24"/>
        </w:rPr>
        <w:t>的第一名。但随着外资啤酒厂入住中国，近年来国内酒吧及精酿啤酒的兴起，啤酒桶在国内销量呈逐年上升趋势。本标准的修订，将提升整个啤酒</w:t>
      </w:r>
      <w:proofErr w:type="gramStart"/>
      <w:r>
        <w:rPr>
          <w:rFonts w:eastAsia="仿宋" w:hint="eastAsia"/>
          <w:sz w:val="24"/>
        </w:rPr>
        <w:t>桶产业</w:t>
      </w:r>
      <w:proofErr w:type="gramEnd"/>
      <w:r>
        <w:rPr>
          <w:rFonts w:eastAsia="仿宋" w:hint="eastAsia"/>
          <w:sz w:val="24"/>
        </w:rPr>
        <w:t>的技术水平，同时使广大消费者的利益得到保证，具有较大的社会效益。</w:t>
      </w:r>
    </w:p>
    <w:p w14:paraId="4E5C6067"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镀锡（铬）薄钢板啤酒桶是</w:t>
      </w:r>
      <w:r>
        <w:rPr>
          <w:rFonts w:eastAsia="仿宋"/>
          <w:color w:val="000000"/>
          <w:sz w:val="24"/>
        </w:rPr>
        <w:t>以镀锡</w:t>
      </w:r>
      <w:r>
        <w:rPr>
          <w:rFonts w:eastAsia="仿宋" w:hint="eastAsia"/>
          <w:color w:val="000000"/>
          <w:sz w:val="24"/>
        </w:rPr>
        <w:t>（</w:t>
      </w:r>
      <w:r>
        <w:rPr>
          <w:rFonts w:eastAsia="仿宋"/>
          <w:color w:val="000000"/>
          <w:sz w:val="24"/>
        </w:rPr>
        <w:t>铬</w:t>
      </w:r>
      <w:r>
        <w:rPr>
          <w:rFonts w:eastAsia="仿宋" w:hint="eastAsia"/>
          <w:color w:val="000000"/>
          <w:sz w:val="24"/>
        </w:rPr>
        <w:t>）</w:t>
      </w:r>
      <w:r>
        <w:rPr>
          <w:rFonts w:eastAsia="仿宋"/>
          <w:color w:val="000000"/>
          <w:sz w:val="24"/>
        </w:rPr>
        <w:t>薄钢板</w:t>
      </w:r>
      <w:r>
        <w:rPr>
          <w:rFonts w:eastAsia="仿宋" w:hint="eastAsia"/>
          <w:color w:val="000000"/>
          <w:sz w:val="24"/>
        </w:rPr>
        <w:t>、覆膜铁为桶身材质，以</w:t>
      </w:r>
      <w:r>
        <w:rPr>
          <w:rFonts w:eastAsia="仿宋"/>
          <w:color w:val="000000"/>
          <w:sz w:val="24"/>
        </w:rPr>
        <w:t>镀锡</w:t>
      </w:r>
      <w:r>
        <w:rPr>
          <w:rFonts w:eastAsia="仿宋" w:hint="eastAsia"/>
          <w:color w:val="000000"/>
          <w:sz w:val="24"/>
        </w:rPr>
        <w:t>（</w:t>
      </w:r>
      <w:r>
        <w:rPr>
          <w:rFonts w:eastAsia="仿宋"/>
          <w:color w:val="000000"/>
          <w:sz w:val="24"/>
        </w:rPr>
        <w:t>铬</w:t>
      </w:r>
      <w:r>
        <w:rPr>
          <w:rFonts w:eastAsia="仿宋" w:hint="eastAsia"/>
          <w:color w:val="000000"/>
          <w:sz w:val="24"/>
        </w:rPr>
        <w:t>）</w:t>
      </w:r>
      <w:r>
        <w:rPr>
          <w:rFonts w:eastAsia="仿宋"/>
          <w:color w:val="000000"/>
          <w:sz w:val="24"/>
        </w:rPr>
        <w:t>薄钢板</w:t>
      </w:r>
      <w:r>
        <w:rPr>
          <w:rFonts w:eastAsia="仿宋" w:hint="eastAsia"/>
          <w:color w:val="000000"/>
          <w:sz w:val="24"/>
        </w:rPr>
        <w:t>、覆膜铁、铝合金薄板</w:t>
      </w:r>
      <w:r>
        <w:rPr>
          <w:rFonts w:eastAsia="仿宋"/>
          <w:color w:val="000000"/>
          <w:sz w:val="24"/>
        </w:rPr>
        <w:t>为</w:t>
      </w:r>
      <w:r>
        <w:rPr>
          <w:rFonts w:eastAsia="仿宋" w:hint="eastAsia"/>
          <w:color w:val="000000"/>
          <w:sz w:val="24"/>
        </w:rPr>
        <w:t>桶盖材质为</w:t>
      </w:r>
      <w:r>
        <w:rPr>
          <w:rFonts w:eastAsia="仿宋"/>
          <w:color w:val="000000"/>
          <w:sz w:val="24"/>
        </w:rPr>
        <w:t>原材料</w:t>
      </w:r>
      <w:r>
        <w:rPr>
          <w:rFonts w:eastAsia="仿宋" w:hint="eastAsia"/>
          <w:color w:val="000000"/>
          <w:sz w:val="24"/>
        </w:rPr>
        <w:t>制成的、容量不大于</w:t>
      </w:r>
      <w:r>
        <w:rPr>
          <w:rFonts w:eastAsia="仿宋" w:hint="eastAsia"/>
          <w:color w:val="000000"/>
          <w:sz w:val="24"/>
        </w:rPr>
        <w:t>10L</w:t>
      </w:r>
      <w:r>
        <w:rPr>
          <w:rFonts w:eastAsia="仿宋" w:hint="eastAsia"/>
          <w:color w:val="000000"/>
          <w:sz w:val="24"/>
        </w:rPr>
        <w:t>用以</w:t>
      </w:r>
      <w:r>
        <w:rPr>
          <w:rFonts w:eastAsia="仿宋"/>
          <w:color w:val="000000"/>
          <w:sz w:val="24"/>
        </w:rPr>
        <w:t>灌装啤酒的</w:t>
      </w:r>
      <w:r>
        <w:rPr>
          <w:rFonts w:eastAsia="仿宋" w:hint="eastAsia"/>
          <w:color w:val="000000"/>
          <w:sz w:val="24"/>
        </w:rPr>
        <w:t>包装容器。</w:t>
      </w:r>
      <w:r>
        <w:rPr>
          <w:rFonts w:eastAsia="仿宋" w:hint="eastAsia"/>
          <w:color w:val="000000"/>
          <w:sz w:val="24"/>
        </w:rPr>
        <w:t>2007</w:t>
      </w:r>
      <w:r>
        <w:rPr>
          <w:rFonts w:eastAsia="仿宋" w:hint="eastAsia"/>
          <w:color w:val="000000"/>
          <w:sz w:val="24"/>
        </w:rPr>
        <w:t>年，奥瑞金公司</w:t>
      </w:r>
      <w:r>
        <w:rPr>
          <w:rFonts w:eastAsia="仿宋" w:hint="eastAsia"/>
          <w:color w:val="000000"/>
          <w:sz w:val="24"/>
        </w:rPr>
        <w:t>5L</w:t>
      </w:r>
      <w:r>
        <w:rPr>
          <w:rFonts w:eastAsia="仿宋" w:hint="eastAsia"/>
          <w:color w:val="000000"/>
          <w:sz w:val="24"/>
        </w:rPr>
        <w:t>啤酒桶包装成功研制，解决此类包装全靠进口的现状，填补我国在</w:t>
      </w:r>
      <w:r>
        <w:rPr>
          <w:rFonts w:eastAsia="仿宋" w:hint="eastAsia"/>
          <w:color w:val="000000"/>
          <w:sz w:val="24"/>
        </w:rPr>
        <w:t>5</w:t>
      </w:r>
      <w:r>
        <w:rPr>
          <w:rFonts w:eastAsia="仿宋" w:hint="eastAsia"/>
          <w:color w:val="000000"/>
          <w:sz w:val="24"/>
        </w:rPr>
        <w:t>升啤酒</w:t>
      </w:r>
      <w:proofErr w:type="gramStart"/>
      <w:r>
        <w:rPr>
          <w:rFonts w:eastAsia="仿宋" w:hint="eastAsia"/>
          <w:color w:val="000000"/>
          <w:sz w:val="24"/>
        </w:rPr>
        <w:t>桶技术</w:t>
      </w:r>
      <w:proofErr w:type="gramEnd"/>
      <w:r>
        <w:rPr>
          <w:rFonts w:eastAsia="仿宋" w:hint="eastAsia"/>
          <w:color w:val="000000"/>
          <w:sz w:val="24"/>
        </w:rPr>
        <w:t>领域的空白，引领了行业镀锡薄钢板啤酒桶的发展。十几年的发展，行业内相继开发了</w:t>
      </w:r>
      <w:r>
        <w:rPr>
          <w:rFonts w:eastAsia="仿宋" w:hint="eastAsia"/>
          <w:color w:val="000000"/>
          <w:sz w:val="24"/>
        </w:rPr>
        <w:t>1L</w:t>
      </w:r>
      <w:r>
        <w:rPr>
          <w:rFonts w:eastAsia="仿宋" w:hint="eastAsia"/>
          <w:color w:val="000000"/>
          <w:sz w:val="24"/>
        </w:rPr>
        <w:t>啤酒罐、</w:t>
      </w:r>
      <w:r>
        <w:rPr>
          <w:rFonts w:eastAsia="仿宋" w:hint="eastAsia"/>
          <w:color w:val="000000"/>
          <w:sz w:val="24"/>
        </w:rPr>
        <w:t>2L</w:t>
      </w:r>
      <w:r>
        <w:rPr>
          <w:rFonts w:eastAsia="仿宋" w:hint="eastAsia"/>
          <w:color w:val="000000"/>
          <w:sz w:val="24"/>
        </w:rPr>
        <w:t>啤酒罐、</w:t>
      </w:r>
      <w:r>
        <w:rPr>
          <w:rFonts w:eastAsia="仿宋" w:hint="eastAsia"/>
          <w:color w:val="000000"/>
          <w:sz w:val="24"/>
        </w:rPr>
        <w:t>3L</w:t>
      </w:r>
      <w:r>
        <w:rPr>
          <w:rFonts w:eastAsia="仿宋" w:hint="eastAsia"/>
          <w:color w:val="000000"/>
          <w:sz w:val="24"/>
        </w:rPr>
        <w:t>啤酒桶等啤酒包装产品，以及众多差异化包装产品。今年来中国啤酒行业蓬勃发展，镀锡薄钢板啤酒包装销量和增长率也在高速增长，我国年产镀锡薄钢板啤酒桶总量大约</w:t>
      </w:r>
      <w:r>
        <w:rPr>
          <w:rFonts w:eastAsia="仿宋" w:hint="eastAsia"/>
          <w:color w:val="000000"/>
          <w:sz w:val="24"/>
        </w:rPr>
        <w:t>2000</w:t>
      </w:r>
      <w:r>
        <w:rPr>
          <w:rFonts w:eastAsia="仿宋" w:hint="eastAsia"/>
          <w:color w:val="000000"/>
          <w:sz w:val="24"/>
        </w:rPr>
        <w:t>万只，目前</w:t>
      </w:r>
      <w:r>
        <w:rPr>
          <w:rFonts w:eastAsia="仿宋" w:hint="eastAsia"/>
          <w:color w:val="000000"/>
          <w:sz w:val="24"/>
        </w:rPr>
        <w:t>1</w:t>
      </w:r>
      <w:r>
        <w:rPr>
          <w:rFonts w:eastAsia="仿宋" w:hint="eastAsia"/>
          <w:color w:val="000000"/>
          <w:sz w:val="24"/>
        </w:rPr>
        <w:t>升桶规格的产品由于特色啤酒的带动和餐饮渠道不锈钢瓶的替代需求，市场需求越来越旺盛。至目前镀锡（铬）薄钢板啤酒</w:t>
      </w:r>
      <w:proofErr w:type="gramStart"/>
      <w:r>
        <w:rPr>
          <w:rFonts w:eastAsia="仿宋" w:hint="eastAsia"/>
          <w:color w:val="000000"/>
          <w:sz w:val="24"/>
        </w:rPr>
        <w:t>桶没有</w:t>
      </w:r>
      <w:proofErr w:type="gramEnd"/>
      <w:r>
        <w:rPr>
          <w:rFonts w:eastAsia="仿宋" w:hint="eastAsia"/>
          <w:color w:val="000000"/>
          <w:sz w:val="24"/>
        </w:rPr>
        <w:t>相应的国家标准、</w:t>
      </w:r>
      <w:r>
        <w:rPr>
          <w:rFonts w:eastAsia="仿宋" w:hint="eastAsia"/>
          <w:color w:val="000000"/>
          <w:sz w:val="24"/>
        </w:rPr>
        <w:t>行业标准。随着我国桶装啤酒量不断增加，为提高我国镀锡（铬）薄钢板啤酒桶的市场竞争力，提高桶装啤酒质量，实现与</w:t>
      </w:r>
      <w:r>
        <w:rPr>
          <w:rFonts w:eastAsia="仿宋" w:hint="eastAsia"/>
          <w:color w:val="000000"/>
          <w:sz w:val="24"/>
        </w:rPr>
        <w:lastRenderedPageBreak/>
        <w:t>同类国际标准接轨，迫切需求制定此项国家标准。</w:t>
      </w:r>
    </w:p>
    <w:p w14:paraId="48EB37F1"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GB/T 17714-1999</w:t>
      </w:r>
      <w:r>
        <w:rPr>
          <w:rFonts w:eastAsia="仿宋" w:hint="eastAsia"/>
          <w:color w:val="000000"/>
          <w:sz w:val="24"/>
        </w:rPr>
        <w:t>啤酒桶国家标准已经不适应市场需要，迫切需要根据我国产业发展现状修订该项标准。</w:t>
      </w:r>
    </w:p>
    <w:p w14:paraId="02CE014E" w14:textId="77777777" w:rsidR="00B05686" w:rsidRDefault="00F14636">
      <w:pPr>
        <w:spacing w:line="360" w:lineRule="auto"/>
        <w:rPr>
          <w:rFonts w:eastAsia="仿宋" w:hAnsi="仿宋"/>
          <w:b/>
          <w:color w:val="000000"/>
          <w:sz w:val="24"/>
        </w:rPr>
      </w:pPr>
      <w:r>
        <w:rPr>
          <w:rFonts w:eastAsia="仿宋"/>
          <w:b/>
          <w:color w:val="000000"/>
          <w:sz w:val="24"/>
        </w:rPr>
        <w:t>3</w:t>
      </w:r>
      <w:r>
        <w:rPr>
          <w:rFonts w:eastAsia="仿宋" w:hAnsi="仿宋"/>
          <w:b/>
          <w:color w:val="000000"/>
          <w:sz w:val="24"/>
        </w:rPr>
        <w:t>、简要起草过程</w:t>
      </w:r>
    </w:p>
    <w:p w14:paraId="3414BE44"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2014</w:t>
      </w:r>
      <w:r>
        <w:rPr>
          <w:rFonts w:eastAsia="仿宋" w:hint="eastAsia"/>
          <w:color w:val="000000"/>
          <w:sz w:val="24"/>
        </w:rPr>
        <w:t>年</w:t>
      </w:r>
      <w:r>
        <w:rPr>
          <w:rFonts w:eastAsia="仿宋" w:hint="eastAsia"/>
          <w:color w:val="000000"/>
          <w:sz w:val="24"/>
        </w:rPr>
        <w:t>2</w:t>
      </w:r>
      <w:r>
        <w:rPr>
          <w:rFonts w:eastAsia="仿宋" w:hint="eastAsia"/>
          <w:color w:val="000000"/>
          <w:sz w:val="24"/>
        </w:rPr>
        <w:t>月，由技术归口单位——</w:t>
      </w:r>
      <w:r>
        <w:rPr>
          <w:rFonts w:eastAsia="仿宋" w:hint="eastAsia"/>
          <w:color w:val="000000"/>
          <w:sz w:val="24"/>
        </w:rPr>
        <w:t>TC397</w:t>
      </w:r>
      <w:r>
        <w:rPr>
          <w:rFonts w:eastAsia="仿宋" w:hint="eastAsia"/>
          <w:color w:val="000000"/>
          <w:sz w:val="24"/>
        </w:rPr>
        <w:t>全国食品直接接触材料及制品标准化技术委员会（以下简称</w:t>
      </w:r>
      <w:r>
        <w:rPr>
          <w:rFonts w:eastAsia="仿宋" w:hint="eastAsia"/>
          <w:color w:val="000000"/>
          <w:sz w:val="24"/>
        </w:rPr>
        <w:t>TC397</w:t>
      </w:r>
      <w:r>
        <w:rPr>
          <w:rFonts w:eastAsia="仿宋" w:hint="eastAsia"/>
          <w:color w:val="000000"/>
          <w:sz w:val="24"/>
        </w:rPr>
        <w:t>）牵头，筹建标准起草组编制修订本标准。</w:t>
      </w:r>
    </w:p>
    <w:p w14:paraId="1AD401A3"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2014</w:t>
      </w:r>
      <w:r>
        <w:rPr>
          <w:rFonts w:eastAsia="仿宋" w:hint="eastAsia"/>
          <w:color w:val="000000"/>
          <w:sz w:val="24"/>
        </w:rPr>
        <w:t>年</w:t>
      </w:r>
      <w:r>
        <w:rPr>
          <w:rFonts w:eastAsia="仿宋" w:hint="eastAsia"/>
          <w:color w:val="000000"/>
          <w:sz w:val="24"/>
        </w:rPr>
        <w:t>7</w:t>
      </w:r>
      <w:r>
        <w:rPr>
          <w:rFonts w:eastAsia="仿宋" w:hint="eastAsia"/>
          <w:color w:val="000000"/>
          <w:sz w:val="24"/>
        </w:rPr>
        <w:t>月</w:t>
      </w:r>
      <w:r>
        <w:rPr>
          <w:rFonts w:eastAsia="仿宋" w:hint="eastAsia"/>
          <w:color w:val="000000"/>
          <w:sz w:val="24"/>
        </w:rPr>
        <w:t>7</w:t>
      </w:r>
      <w:r>
        <w:rPr>
          <w:rFonts w:eastAsia="仿宋" w:hint="eastAsia"/>
          <w:color w:val="000000"/>
          <w:sz w:val="24"/>
        </w:rPr>
        <w:t>日，《啤酒桶》标准起草组第一次会议在山东省蓬莱市举行。来自山东省</w:t>
      </w:r>
      <w:proofErr w:type="gramStart"/>
      <w:r>
        <w:rPr>
          <w:rFonts w:eastAsia="仿宋" w:hint="eastAsia"/>
          <w:color w:val="000000"/>
          <w:sz w:val="24"/>
        </w:rPr>
        <w:t>五金与</w:t>
      </w:r>
      <w:proofErr w:type="gramEnd"/>
      <w:r>
        <w:rPr>
          <w:rFonts w:eastAsia="仿宋" w:hint="eastAsia"/>
          <w:color w:val="000000"/>
          <w:sz w:val="24"/>
        </w:rPr>
        <w:t>衡器行业协会、蓬莱金创集团公司、蓬莱金福不锈钢制品有限公司等单位的代表出席会议。会上讨论了标准制修订计划，确定了标准编制的框架原则，制定了标准修订的具体内容及与老标准相比的主要变化。随后标准起草组搜集整理了国内外啤酒桶生产技术资料，查阅了相关的国内外标准，对有关标准进行了全面细致的分析、讨论，对有关指标做了数据验证比对分析和测试，制定了标准草案，在标准起草组将草案发给全体委员后，收到了很多重要的反馈意见，按照这些意见我们又作了进一步修改，形成了初稿。</w:t>
      </w:r>
    </w:p>
    <w:p w14:paraId="524F86E8"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2014</w:t>
      </w:r>
      <w:r>
        <w:rPr>
          <w:rFonts w:eastAsia="仿宋" w:hint="eastAsia"/>
          <w:color w:val="000000"/>
          <w:sz w:val="24"/>
        </w:rPr>
        <w:t>年</w:t>
      </w:r>
      <w:r>
        <w:rPr>
          <w:rFonts w:eastAsia="仿宋" w:hint="eastAsia"/>
          <w:color w:val="000000"/>
          <w:sz w:val="24"/>
        </w:rPr>
        <w:t>8</w:t>
      </w:r>
      <w:r>
        <w:rPr>
          <w:rFonts w:eastAsia="仿宋" w:hint="eastAsia"/>
          <w:color w:val="000000"/>
          <w:sz w:val="24"/>
        </w:rPr>
        <w:t>月至</w:t>
      </w:r>
      <w:r>
        <w:rPr>
          <w:rFonts w:eastAsia="仿宋" w:hint="eastAsia"/>
          <w:color w:val="000000"/>
          <w:sz w:val="24"/>
        </w:rPr>
        <w:t>11</w:t>
      </w:r>
      <w:r>
        <w:rPr>
          <w:rFonts w:eastAsia="仿宋" w:hint="eastAsia"/>
          <w:color w:val="000000"/>
          <w:sz w:val="24"/>
        </w:rPr>
        <w:t>月，标准起草组先后调研浙江旺邦宁波铭</w:t>
      </w:r>
      <w:proofErr w:type="gramStart"/>
      <w:r>
        <w:rPr>
          <w:rFonts w:eastAsia="仿宋" w:hint="eastAsia"/>
          <w:color w:val="000000"/>
          <w:sz w:val="24"/>
        </w:rPr>
        <w:t>匠</w:t>
      </w:r>
      <w:proofErr w:type="gramEnd"/>
      <w:r>
        <w:rPr>
          <w:rFonts w:eastAsia="仿宋" w:hint="eastAsia"/>
          <w:color w:val="000000"/>
          <w:sz w:val="24"/>
        </w:rPr>
        <w:t>扎啤设备有限公司、宁波鹤峰厨具有限公司、青岛金酉科技有限公司。调研啤酒桶的制造过程和检测方法。起草组于</w:t>
      </w:r>
      <w:r>
        <w:rPr>
          <w:rFonts w:eastAsia="仿宋" w:hint="eastAsia"/>
          <w:color w:val="000000"/>
          <w:sz w:val="24"/>
        </w:rPr>
        <w:t>2014</w:t>
      </w:r>
      <w:r>
        <w:rPr>
          <w:rFonts w:eastAsia="仿宋" w:hint="eastAsia"/>
          <w:color w:val="000000"/>
          <w:sz w:val="24"/>
        </w:rPr>
        <w:t>年</w:t>
      </w:r>
      <w:r>
        <w:rPr>
          <w:rFonts w:eastAsia="仿宋" w:hint="eastAsia"/>
          <w:color w:val="000000"/>
          <w:sz w:val="24"/>
        </w:rPr>
        <w:t>12</w:t>
      </w:r>
      <w:r>
        <w:rPr>
          <w:rFonts w:eastAsia="仿宋" w:hint="eastAsia"/>
          <w:color w:val="000000"/>
          <w:sz w:val="24"/>
        </w:rPr>
        <w:t>月在山东省济南市召开全体会议，会上对初稿提出了重要的修改意见。按照这些意见我们又作了进一步修改，形成了标准讨论稿。</w:t>
      </w:r>
    </w:p>
    <w:p w14:paraId="4FF75111"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2015</w:t>
      </w:r>
      <w:r>
        <w:rPr>
          <w:rFonts w:eastAsia="仿宋" w:hint="eastAsia"/>
          <w:color w:val="000000"/>
          <w:sz w:val="24"/>
        </w:rPr>
        <w:t>年</w:t>
      </w:r>
      <w:r>
        <w:rPr>
          <w:rFonts w:eastAsia="仿宋" w:hint="eastAsia"/>
          <w:color w:val="000000"/>
          <w:sz w:val="24"/>
        </w:rPr>
        <w:t>3</w:t>
      </w:r>
      <w:r>
        <w:rPr>
          <w:rFonts w:eastAsia="仿宋" w:hint="eastAsia"/>
          <w:color w:val="000000"/>
          <w:sz w:val="24"/>
        </w:rPr>
        <w:t>月</w:t>
      </w:r>
      <w:r>
        <w:rPr>
          <w:rFonts w:eastAsia="仿宋" w:hint="eastAsia"/>
          <w:color w:val="000000"/>
          <w:sz w:val="24"/>
        </w:rPr>
        <w:t>30</w:t>
      </w:r>
      <w:r>
        <w:rPr>
          <w:rFonts w:eastAsia="仿宋" w:hint="eastAsia"/>
          <w:color w:val="000000"/>
          <w:sz w:val="24"/>
        </w:rPr>
        <w:t>日，起草组邀请蓬莱金创集团公司、蓬莱金福不锈钢制品有限公司、青岛啤酒集团公司、青岛金酉科技有限公司、青岛仁成啤酒设备有限公司、青岛德隆包装设备有限公司等全国啤酒桶生产和使用企业的相关专家对标准讨论稿进行了集中讨论，对提出的修改意见进行了落实，并提出了一些新的修</w:t>
      </w:r>
      <w:r>
        <w:rPr>
          <w:rFonts w:eastAsia="仿宋" w:hint="eastAsia"/>
          <w:color w:val="000000"/>
          <w:sz w:val="24"/>
        </w:rPr>
        <w:t>改意见，之后起草组认真落实这些修改意见并按照修改意见逐条测试验证，形成征求意见稿。</w:t>
      </w:r>
    </w:p>
    <w:p w14:paraId="5DEDCA66"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2015</w:t>
      </w:r>
      <w:r>
        <w:rPr>
          <w:rFonts w:eastAsia="仿宋" w:hint="eastAsia"/>
          <w:color w:val="000000"/>
          <w:sz w:val="24"/>
        </w:rPr>
        <w:t>年</w:t>
      </w:r>
      <w:r>
        <w:rPr>
          <w:rFonts w:eastAsia="仿宋" w:hint="eastAsia"/>
          <w:color w:val="000000"/>
          <w:sz w:val="24"/>
        </w:rPr>
        <w:t>4</w:t>
      </w:r>
      <w:r>
        <w:rPr>
          <w:rFonts w:eastAsia="仿宋" w:hint="eastAsia"/>
          <w:color w:val="000000"/>
          <w:sz w:val="24"/>
        </w:rPr>
        <w:t>月起草小组将修改后的征求意见</w:t>
      </w:r>
      <w:proofErr w:type="gramStart"/>
      <w:r>
        <w:rPr>
          <w:rFonts w:eastAsia="仿宋" w:hint="eastAsia"/>
          <w:color w:val="000000"/>
          <w:sz w:val="24"/>
        </w:rPr>
        <w:t>稿再次</w:t>
      </w:r>
      <w:proofErr w:type="gramEnd"/>
      <w:r>
        <w:rPr>
          <w:rFonts w:eastAsia="仿宋" w:hint="eastAsia"/>
          <w:color w:val="000000"/>
          <w:sz w:val="24"/>
        </w:rPr>
        <w:t>向全国啤酒桶生产和使用企业广泛征求意见，收到了</w:t>
      </w:r>
      <w:r>
        <w:rPr>
          <w:rFonts w:eastAsia="仿宋" w:hint="eastAsia"/>
          <w:color w:val="000000"/>
          <w:sz w:val="24"/>
        </w:rPr>
        <w:t>20</w:t>
      </w:r>
      <w:r>
        <w:rPr>
          <w:rFonts w:eastAsia="仿宋" w:hint="eastAsia"/>
          <w:color w:val="000000"/>
          <w:sz w:val="24"/>
        </w:rPr>
        <w:t>多条反馈意见。起草组认真整理了这些意见，对标准文本进行进一步修改、补充、论证和完善，形成送审稿。</w:t>
      </w:r>
    </w:p>
    <w:p w14:paraId="067A8100"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2018</w:t>
      </w:r>
      <w:r>
        <w:rPr>
          <w:rFonts w:eastAsia="仿宋" w:hint="eastAsia"/>
          <w:color w:val="000000"/>
          <w:sz w:val="24"/>
        </w:rPr>
        <w:t>年</w:t>
      </w:r>
      <w:r>
        <w:rPr>
          <w:rFonts w:eastAsia="仿宋" w:hint="eastAsia"/>
          <w:color w:val="000000"/>
          <w:sz w:val="24"/>
        </w:rPr>
        <w:t>12</w:t>
      </w:r>
      <w:r>
        <w:rPr>
          <w:rFonts w:eastAsia="仿宋" w:hint="eastAsia"/>
          <w:color w:val="000000"/>
          <w:sz w:val="24"/>
        </w:rPr>
        <w:t>月，</w:t>
      </w:r>
      <w:r>
        <w:rPr>
          <w:rFonts w:eastAsia="仿宋" w:hint="eastAsia"/>
          <w:color w:val="000000"/>
          <w:sz w:val="24"/>
        </w:rPr>
        <w:t>TC397</w:t>
      </w:r>
      <w:r>
        <w:rPr>
          <w:rFonts w:eastAsia="仿宋" w:hint="eastAsia"/>
          <w:color w:val="000000"/>
          <w:sz w:val="24"/>
        </w:rPr>
        <w:t>组织召开国家标准审定会，会议建议增加镀锡（铬）</w:t>
      </w:r>
      <w:r>
        <w:rPr>
          <w:rFonts w:eastAsia="仿宋" w:hint="eastAsia"/>
          <w:color w:val="000000"/>
          <w:sz w:val="24"/>
        </w:rPr>
        <w:lastRenderedPageBreak/>
        <w:t>薄钢板材质为主制造的啤酒桶，修改后会审。</w:t>
      </w:r>
    </w:p>
    <w:p w14:paraId="24B39D97"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2020</w:t>
      </w:r>
      <w:r>
        <w:rPr>
          <w:rFonts w:eastAsia="仿宋" w:hint="eastAsia"/>
          <w:color w:val="000000"/>
          <w:sz w:val="24"/>
        </w:rPr>
        <w:t>年</w:t>
      </w:r>
      <w:r>
        <w:rPr>
          <w:rFonts w:eastAsia="仿宋" w:hint="eastAsia"/>
          <w:color w:val="000000"/>
          <w:sz w:val="24"/>
        </w:rPr>
        <w:t>4</w:t>
      </w:r>
      <w:r>
        <w:rPr>
          <w:rFonts w:eastAsia="仿宋" w:hint="eastAsia"/>
          <w:color w:val="000000"/>
          <w:sz w:val="24"/>
        </w:rPr>
        <w:t>月</w:t>
      </w:r>
      <w:r>
        <w:rPr>
          <w:rFonts w:eastAsia="仿宋" w:hint="eastAsia"/>
          <w:color w:val="000000"/>
          <w:sz w:val="24"/>
        </w:rPr>
        <w:t>~2020</w:t>
      </w:r>
      <w:r>
        <w:rPr>
          <w:rFonts w:eastAsia="仿宋" w:hint="eastAsia"/>
          <w:color w:val="000000"/>
          <w:sz w:val="24"/>
        </w:rPr>
        <w:t>年</w:t>
      </w:r>
      <w:r>
        <w:rPr>
          <w:rFonts w:eastAsia="仿宋" w:hint="eastAsia"/>
          <w:color w:val="000000"/>
          <w:sz w:val="24"/>
        </w:rPr>
        <w:t>5</w:t>
      </w:r>
      <w:r>
        <w:rPr>
          <w:rFonts w:eastAsia="仿宋" w:hint="eastAsia"/>
          <w:color w:val="000000"/>
          <w:sz w:val="24"/>
        </w:rPr>
        <w:t>月，</w:t>
      </w:r>
      <w:r>
        <w:rPr>
          <w:rFonts w:eastAsia="仿宋" w:hint="eastAsia"/>
          <w:color w:val="000000"/>
          <w:sz w:val="24"/>
        </w:rPr>
        <w:t>TC397</w:t>
      </w:r>
      <w:r>
        <w:rPr>
          <w:rFonts w:eastAsia="仿宋" w:hint="eastAsia"/>
          <w:color w:val="000000"/>
          <w:sz w:val="24"/>
        </w:rPr>
        <w:t>组织建立镀锡（铬）薄钢板啤酒</w:t>
      </w:r>
      <w:proofErr w:type="gramStart"/>
      <w:r>
        <w:rPr>
          <w:rFonts w:eastAsia="仿宋" w:hint="eastAsia"/>
          <w:color w:val="000000"/>
          <w:sz w:val="24"/>
        </w:rPr>
        <w:t>桶标准</w:t>
      </w:r>
      <w:proofErr w:type="gramEnd"/>
      <w:r>
        <w:rPr>
          <w:rFonts w:eastAsia="仿宋" w:hint="eastAsia"/>
          <w:color w:val="000000"/>
          <w:sz w:val="24"/>
        </w:rPr>
        <w:t>起草工作组。</w:t>
      </w:r>
      <w:r>
        <w:rPr>
          <w:rFonts w:eastAsia="仿宋" w:hint="eastAsia"/>
          <w:color w:val="000000"/>
          <w:sz w:val="24"/>
        </w:rPr>
        <w:t>2020</w:t>
      </w:r>
      <w:r>
        <w:rPr>
          <w:rFonts w:eastAsia="仿宋" w:hint="eastAsia"/>
          <w:color w:val="000000"/>
          <w:sz w:val="24"/>
        </w:rPr>
        <w:t>年</w:t>
      </w:r>
      <w:r>
        <w:rPr>
          <w:rFonts w:eastAsia="仿宋" w:hint="eastAsia"/>
          <w:color w:val="000000"/>
          <w:sz w:val="24"/>
        </w:rPr>
        <w:t>4</w:t>
      </w:r>
      <w:r>
        <w:rPr>
          <w:rFonts w:eastAsia="仿宋" w:hint="eastAsia"/>
          <w:color w:val="000000"/>
          <w:sz w:val="24"/>
        </w:rPr>
        <w:t>月</w:t>
      </w:r>
      <w:r>
        <w:rPr>
          <w:rFonts w:eastAsia="仿宋" w:hint="eastAsia"/>
          <w:color w:val="000000"/>
          <w:sz w:val="24"/>
        </w:rPr>
        <w:t>30</w:t>
      </w:r>
      <w:r>
        <w:rPr>
          <w:rFonts w:eastAsia="仿宋" w:hint="eastAsia"/>
          <w:color w:val="000000"/>
          <w:sz w:val="24"/>
        </w:rPr>
        <w:t>日，起草工作</w:t>
      </w:r>
      <w:r>
        <w:rPr>
          <w:rFonts w:eastAsia="仿宋" w:hint="eastAsia"/>
          <w:color w:val="000000"/>
          <w:sz w:val="24"/>
        </w:rPr>
        <w:t>组召开第一次内部会议，对编写的标准第一</w:t>
      </w:r>
      <w:proofErr w:type="gramStart"/>
      <w:r>
        <w:rPr>
          <w:rFonts w:eastAsia="仿宋" w:hint="eastAsia"/>
          <w:color w:val="000000"/>
          <w:sz w:val="24"/>
        </w:rPr>
        <w:t>稿内容</w:t>
      </w:r>
      <w:proofErr w:type="gramEnd"/>
      <w:r>
        <w:rPr>
          <w:rFonts w:eastAsia="仿宋" w:hint="eastAsia"/>
          <w:color w:val="000000"/>
          <w:sz w:val="24"/>
        </w:rPr>
        <w:t>进行讨论，形成讨论稿。</w:t>
      </w:r>
      <w:r>
        <w:rPr>
          <w:rFonts w:eastAsia="仿宋" w:hint="eastAsia"/>
          <w:color w:val="000000"/>
          <w:sz w:val="24"/>
        </w:rPr>
        <w:t>2020</w:t>
      </w:r>
      <w:r>
        <w:rPr>
          <w:rFonts w:eastAsia="仿宋" w:hint="eastAsia"/>
          <w:color w:val="000000"/>
          <w:sz w:val="24"/>
        </w:rPr>
        <w:t>年</w:t>
      </w:r>
      <w:r>
        <w:rPr>
          <w:rFonts w:eastAsia="仿宋" w:hint="eastAsia"/>
          <w:color w:val="000000"/>
          <w:sz w:val="24"/>
        </w:rPr>
        <w:t>5</w:t>
      </w:r>
      <w:r>
        <w:rPr>
          <w:rFonts w:eastAsia="仿宋" w:hint="eastAsia"/>
          <w:color w:val="000000"/>
          <w:sz w:val="24"/>
        </w:rPr>
        <w:t>月</w:t>
      </w:r>
      <w:r>
        <w:rPr>
          <w:rFonts w:eastAsia="仿宋" w:hint="eastAsia"/>
          <w:color w:val="000000"/>
          <w:sz w:val="24"/>
        </w:rPr>
        <w:t>7</w:t>
      </w:r>
      <w:r>
        <w:rPr>
          <w:rFonts w:eastAsia="仿宋" w:hint="eastAsia"/>
          <w:color w:val="000000"/>
          <w:sz w:val="24"/>
        </w:rPr>
        <w:t>日，起草会议组针对啤酒</w:t>
      </w:r>
      <w:proofErr w:type="gramStart"/>
      <w:r>
        <w:rPr>
          <w:rFonts w:eastAsia="仿宋" w:hint="eastAsia"/>
          <w:color w:val="000000"/>
          <w:sz w:val="24"/>
        </w:rPr>
        <w:t>桶标准</w:t>
      </w:r>
      <w:proofErr w:type="gramEnd"/>
      <w:r>
        <w:rPr>
          <w:rFonts w:eastAsia="仿宋" w:hint="eastAsia"/>
          <w:color w:val="000000"/>
          <w:sz w:val="24"/>
        </w:rPr>
        <w:t>范围进行会议讨论，会议确定薄壁啤酒</w:t>
      </w:r>
      <w:proofErr w:type="gramStart"/>
      <w:r>
        <w:rPr>
          <w:rFonts w:eastAsia="仿宋" w:hint="eastAsia"/>
          <w:color w:val="000000"/>
          <w:sz w:val="24"/>
        </w:rPr>
        <w:t>桶标准</w:t>
      </w:r>
      <w:proofErr w:type="gramEnd"/>
      <w:r>
        <w:rPr>
          <w:rFonts w:eastAsia="仿宋" w:hint="eastAsia"/>
          <w:color w:val="000000"/>
          <w:sz w:val="24"/>
        </w:rPr>
        <w:t>适用于</w:t>
      </w:r>
      <w:r>
        <w:rPr>
          <w:rFonts w:eastAsia="仿宋" w:hint="eastAsia"/>
          <w:color w:val="000000"/>
          <w:sz w:val="24"/>
        </w:rPr>
        <w:t>2L~10L</w:t>
      </w:r>
      <w:r>
        <w:rPr>
          <w:rFonts w:eastAsia="仿宋" w:hint="eastAsia"/>
          <w:color w:val="000000"/>
          <w:sz w:val="24"/>
        </w:rPr>
        <w:t>，用镀锡（铬）薄钢板、覆膜铁、铝合金薄板为原材料制成的用以灌装啤酒的包装容器。</w:t>
      </w:r>
    </w:p>
    <w:p w14:paraId="19B1735D"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2020</w:t>
      </w:r>
      <w:r>
        <w:rPr>
          <w:rFonts w:eastAsia="仿宋" w:hint="eastAsia"/>
          <w:color w:val="000000"/>
          <w:sz w:val="24"/>
        </w:rPr>
        <w:t>年</w:t>
      </w:r>
      <w:r>
        <w:rPr>
          <w:rFonts w:eastAsia="仿宋" w:hint="eastAsia"/>
          <w:color w:val="000000"/>
          <w:sz w:val="24"/>
        </w:rPr>
        <w:t>5</w:t>
      </w:r>
      <w:r>
        <w:rPr>
          <w:rFonts w:eastAsia="仿宋" w:hint="eastAsia"/>
          <w:color w:val="000000"/>
          <w:sz w:val="24"/>
        </w:rPr>
        <w:t>月</w:t>
      </w:r>
      <w:r>
        <w:rPr>
          <w:rFonts w:eastAsia="仿宋" w:hint="eastAsia"/>
          <w:color w:val="000000"/>
          <w:sz w:val="24"/>
        </w:rPr>
        <w:t>8</w:t>
      </w:r>
      <w:r>
        <w:rPr>
          <w:rFonts w:eastAsia="仿宋" w:hint="eastAsia"/>
          <w:color w:val="000000"/>
          <w:sz w:val="24"/>
        </w:rPr>
        <w:t>日，根据会议讨论内容，修订啤酒桶标准（二稿）。</w:t>
      </w:r>
      <w:r>
        <w:rPr>
          <w:rFonts w:eastAsia="仿宋" w:hint="eastAsia"/>
          <w:color w:val="000000"/>
          <w:sz w:val="24"/>
        </w:rPr>
        <w:t>2020</w:t>
      </w:r>
      <w:r>
        <w:rPr>
          <w:rFonts w:eastAsia="仿宋" w:hint="eastAsia"/>
          <w:color w:val="000000"/>
          <w:sz w:val="24"/>
        </w:rPr>
        <w:t>年</w:t>
      </w:r>
      <w:r>
        <w:rPr>
          <w:rFonts w:eastAsia="仿宋" w:hint="eastAsia"/>
          <w:color w:val="000000"/>
          <w:sz w:val="24"/>
        </w:rPr>
        <w:t>6</w:t>
      </w:r>
      <w:r>
        <w:rPr>
          <w:rFonts w:eastAsia="仿宋" w:hint="eastAsia"/>
          <w:color w:val="000000"/>
          <w:sz w:val="24"/>
        </w:rPr>
        <w:t>月</w:t>
      </w:r>
      <w:r>
        <w:rPr>
          <w:rFonts w:eastAsia="仿宋" w:hint="eastAsia"/>
          <w:color w:val="000000"/>
          <w:sz w:val="24"/>
        </w:rPr>
        <w:t>19</w:t>
      </w:r>
      <w:r>
        <w:rPr>
          <w:rFonts w:eastAsia="仿宋" w:hint="eastAsia"/>
          <w:color w:val="000000"/>
          <w:sz w:val="24"/>
        </w:rPr>
        <w:t>日，修订啤酒桶标准（三稿），形成工作组会议讨论稿。标准中对于</w:t>
      </w:r>
      <w:r>
        <w:rPr>
          <w:rFonts w:eastAsia="仿宋" w:hint="eastAsia"/>
          <w:color w:val="000000"/>
          <w:sz w:val="24"/>
        </w:rPr>
        <w:t>2L</w:t>
      </w:r>
      <w:r>
        <w:rPr>
          <w:rFonts w:eastAsia="仿宋" w:hint="eastAsia"/>
          <w:color w:val="000000"/>
          <w:sz w:val="24"/>
        </w:rPr>
        <w:t>、</w:t>
      </w:r>
      <w:r>
        <w:rPr>
          <w:rFonts w:eastAsia="仿宋" w:hint="eastAsia"/>
          <w:color w:val="000000"/>
          <w:sz w:val="24"/>
        </w:rPr>
        <w:t>10L</w:t>
      </w:r>
      <w:r>
        <w:rPr>
          <w:rFonts w:eastAsia="仿宋" w:hint="eastAsia"/>
          <w:color w:val="000000"/>
          <w:sz w:val="24"/>
        </w:rPr>
        <w:t>或有其他规格的示例图、尺寸等</w:t>
      </w:r>
      <w:proofErr w:type="gramStart"/>
      <w:r>
        <w:rPr>
          <w:rFonts w:eastAsia="仿宋" w:hint="eastAsia"/>
          <w:color w:val="000000"/>
          <w:sz w:val="24"/>
        </w:rPr>
        <w:t>需行业</w:t>
      </w:r>
      <w:proofErr w:type="gramEnd"/>
      <w:r>
        <w:rPr>
          <w:rFonts w:eastAsia="仿宋" w:hint="eastAsia"/>
          <w:color w:val="000000"/>
          <w:sz w:val="24"/>
        </w:rPr>
        <w:t>其他企业进行补充。</w:t>
      </w:r>
    </w:p>
    <w:p w14:paraId="47A37187" w14:textId="50FCD86C" w:rsidR="00B05686" w:rsidRDefault="00F14636">
      <w:pPr>
        <w:spacing w:line="360" w:lineRule="auto"/>
        <w:ind w:firstLineChars="200" w:firstLine="480"/>
        <w:rPr>
          <w:rFonts w:eastAsia="仿宋"/>
          <w:color w:val="000000"/>
          <w:sz w:val="24"/>
        </w:rPr>
      </w:pPr>
      <w:r>
        <w:rPr>
          <w:rFonts w:eastAsia="仿宋" w:hint="eastAsia"/>
          <w:color w:val="000000"/>
          <w:sz w:val="24"/>
        </w:rPr>
        <w:t>2020</w:t>
      </w:r>
      <w:r>
        <w:rPr>
          <w:rFonts w:eastAsia="仿宋" w:hint="eastAsia"/>
          <w:color w:val="000000"/>
          <w:sz w:val="24"/>
        </w:rPr>
        <w:t>年</w:t>
      </w:r>
      <w:r>
        <w:rPr>
          <w:rFonts w:eastAsia="仿宋" w:hint="eastAsia"/>
          <w:color w:val="000000"/>
          <w:sz w:val="24"/>
        </w:rPr>
        <w:t>7</w:t>
      </w:r>
      <w:r>
        <w:rPr>
          <w:rFonts w:eastAsia="仿宋" w:hint="eastAsia"/>
          <w:color w:val="000000"/>
          <w:sz w:val="24"/>
        </w:rPr>
        <w:t>月</w:t>
      </w:r>
      <w:r>
        <w:rPr>
          <w:rFonts w:eastAsia="仿宋" w:hint="eastAsia"/>
          <w:color w:val="000000"/>
          <w:sz w:val="24"/>
        </w:rPr>
        <w:t>10</w:t>
      </w:r>
      <w:r>
        <w:rPr>
          <w:rFonts w:eastAsia="仿宋" w:hint="eastAsia"/>
          <w:color w:val="000000"/>
          <w:sz w:val="24"/>
        </w:rPr>
        <w:t>日，以网络会议形式召开《啤酒桶》标准启动</w:t>
      </w:r>
      <w:r>
        <w:rPr>
          <w:rFonts w:eastAsia="仿宋" w:hint="eastAsia"/>
          <w:color w:val="000000"/>
          <w:sz w:val="24"/>
        </w:rPr>
        <w:t>工作会议，会议重点标准适用范围、质量评价要点、</w:t>
      </w:r>
      <w:proofErr w:type="gramStart"/>
      <w:r>
        <w:rPr>
          <w:rFonts w:eastAsia="仿宋" w:hint="eastAsia"/>
          <w:color w:val="000000"/>
          <w:sz w:val="24"/>
        </w:rPr>
        <w:t>制标难点</w:t>
      </w:r>
      <w:proofErr w:type="gramEnd"/>
      <w:r>
        <w:rPr>
          <w:rFonts w:eastAsia="仿宋" w:hint="eastAsia"/>
          <w:color w:val="000000"/>
          <w:sz w:val="24"/>
        </w:rPr>
        <w:t>以及工作分工等问题进行了探讨，会议结论如下：</w:t>
      </w:r>
      <w:r>
        <w:rPr>
          <w:rFonts w:eastAsia="仿宋" w:hint="eastAsia"/>
          <w:color w:val="000000"/>
          <w:sz w:val="24"/>
        </w:rPr>
        <w:t>1</w:t>
      </w:r>
      <w:r>
        <w:rPr>
          <w:rFonts w:eastAsia="仿宋" w:hint="eastAsia"/>
          <w:color w:val="000000"/>
          <w:sz w:val="24"/>
        </w:rPr>
        <w:t>、明确了该标准要求在</w:t>
      </w:r>
      <w:r>
        <w:rPr>
          <w:rFonts w:eastAsia="仿宋" w:hint="eastAsia"/>
          <w:color w:val="000000"/>
          <w:sz w:val="24"/>
        </w:rPr>
        <w:t>2020</w:t>
      </w:r>
      <w:r>
        <w:rPr>
          <w:rFonts w:eastAsia="仿宋" w:hint="eastAsia"/>
          <w:color w:val="000000"/>
          <w:sz w:val="24"/>
        </w:rPr>
        <w:t>年底完成，起草组要加快该标准的修订过程，争取保时保量完成该标准的修订工作。</w:t>
      </w:r>
      <w:r>
        <w:rPr>
          <w:rFonts w:eastAsia="仿宋" w:hint="eastAsia"/>
          <w:color w:val="000000"/>
          <w:sz w:val="24"/>
        </w:rPr>
        <w:t>2</w:t>
      </w:r>
      <w:r>
        <w:rPr>
          <w:rFonts w:eastAsia="仿宋" w:hint="eastAsia"/>
          <w:color w:val="000000"/>
          <w:sz w:val="24"/>
        </w:rPr>
        <w:t>、本标准按材质分为两个部分，考虑到目前啤酒桶的个性化和外观差异性，建议在标准制定过程中把握“严订质量标准，轻尺寸统一”的原则。建议文本中增加如耐压、防爆等关键指标，以确保啤酒</w:t>
      </w:r>
      <w:proofErr w:type="gramStart"/>
      <w:r>
        <w:rPr>
          <w:rFonts w:eastAsia="仿宋" w:hint="eastAsia"/>
          <w:color w:val="000000"/>
          <w:sz w:val="24"/>
        </w:rPr>
        <w:t>桶产品</w:t>
      </w:r>
      <w:proofErr w:type="gramEnd"/>
      <w:r>
        <w:rPr>
          <w:rFonts w:eastAsia="仿宋" w:hint="eastAsia"/>
          <w:color w:val="000000"/>
          <w:sz w:val="24"/>
        </w:rPr>
        <w:t>的使用安全。</w:t>
      </w:r>
      <w:r>
        <w:rPr>
          <w:rFonts w:eastAsia="仿宋" w:hint="eastAsia"/>
          <w:color w:val="000000"/>
          <w:sz w:val="24"/>
        </w:rPr>
        <w:t>3</w:t>
      </w:r>
      <w:r>
        <w:rPr>
          <w:rFonts w:eastAsia="仿宋" w:hint="eastAsia"/>
          <w:color w:val="000000"/>
          <w:sz w:val="24"/>
        </w:rPr>
        <w:t>、该标准两部分的标准名称，其中“不锈钢啤酒桶”与材质衔接，建议第二部分名称同样采用与材质进行衔接的方式，如“镀锡（</w:t>
      </w:r>
      <w:r>
        <w:rPr>
          <w:rFonts w:eastAsia="仿宋" w:hint="eastAsia"/>
          <w:color w:val="000000"/>
          <w:sz w:val="24"/>
        </w:rPr>
        <w:t>铬）薄钢板啤酒桶”。对于标准的适用范围、尺寸规格及要求、包装堆垛、内表面平整度、外观质量缺陷及其他相关数据，请啤酒</w:t>
      </w:r>
      <w:proofErr w:type="gramStart"/>
      <w:r>
        <w:rPr>
          <w:rFonts w:eastAsia="仿宋" w:hint="eastAsia"/>
          <w:color w:val="000000"/>
          <w:sz w:val="24"/>
        </w:rPr>
        <w:t>桶企业</w:t>
      </w:r>
      <w:proofErr w:type="gramEnd"/>
      <w:r>
        <w:rPr>
          <w:rFonts w:eastAsia="仿宋" w:hint="eastAsia"/>
          <w:color w:val="000000"/>
          <w:sz w:val="24"/>
        </w:rPr>
        <w:t>和啤酒</w:t>
      </w:r>
      <w:proofErr w:type="gramStart"/>
      <w:r>
        <w:rPr>
          <w:rFonts w:eastAsia="仿宋" w:hint="eastAsia"/>
          <w:color w:val="000000"/>
          <w:sz w:val="24"/>
        </w:rPr>
        <w:t>桶制造</w:t>
      </w:r>
      <w:proofErr w:type="gramEnd"/>
      <w:r>
        <w:rPr>
          <w:rFonts w:eastAsia="仿宋" w:hint="eastAsia"/>
          <w:color w:val="000000"/>
          <w:sz w:val="24"/>
        </w:rPr>
        <w:t>企业会后提供。</w:t>
      </w:r>
      <w:r>
        <w:rPr>
          <w:rFonts w:eastAsia="仿宋" w:hint="eastAsia"/>
          <w:color w:val="000000"/>
          <w:sz w:val="24"/>
        </w:rPr>
        <w:t>4</w:t>
      </w:r>
      <w:r>
        <w:rPr>
          <w:rFonts w:eastAsia="仿宋" w:hint="eastAsia"/>
          <w:color w:val="000000"/>
          <w:sz w:val="24"/>
        </w:rPr>
        <w:t>、该标准文本起草应尽量保留食品安全指标，对于</w:t>
      </w:r>
      <w:r>
        <w:rPr>
          <w:rFonts w:eastAsia="仿宋" w:hint="eastAsia"/>
          <w:color w:val="000000"/>
          <w:sz w:val="24"/>
        </w:rPr>
        <w:t>缺陷电流数值等指标，建议未来可以和相关企业展开合作，研究</w:t>
      </w:r>
      <w:proofErr w:type="gramStart"/>
      <w:r>
        <w:rPr>
          <w:rFonts w:eastAsia="仿宋" w:hint="eastAsia"/>
          <w:color w:val="000000"/>
          <w:sz w:val="24"/>
        </w:rPr>
        <w:t>缺陷电</w:t>
      </w:r>
      <w:proofErr w:type="gramEnd"/>
      <w:r>
        <w:rPr>
          <w:rFonts w:eastAsia="仿宋" w:hint="eastAsia"/>
          <w:color w:val="000000"/>
          <w:sz w:val="24"/>
        </w:rPr>
        <w:t>流值的具体数值。</w:t>
      </w:r>
    </w:p>
    <w:p w14:paraId="64473177"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2020</w:t>
      </w:r>
      <w:r>
        <w:rPr>
          <w:rFonts w:eastAsia="仿宋" w:hint="eastAsia"/>
          <w:color w:val="000000"/>
          <w:sz w:val="24"/>
        </w:rPr>
        <w:t>年</w:t>
      </w:r>
      <w:r>
        <w:rPr>
          <w:rFonts w:eastAsia="仿宋" w:hint="eastAsia"/>
          <w:color w:val="000000"/>
          <w:sz w:val="24"/>
        </w:rPr>
        <w:t>7</w:t>
      </w:r>
      <w:r>
        <w:rPr>
          <w:rFonts w:eastAsia="仿宋" w:hint="eastAsia"/>
          <w:color w:val="000000"/>
          <w:sz w:val="24"/>
        </w:rPr>
        <w:t>月</w:t>
      </w:r>
      <w:r>
        <w:rPr>
          <w:rFonts w:eastAsia="仿宋" w:hint="eastAsia"/>
          <w:color w:val="000000"/>
          <w:sz w:val="24"/>
        </w:rPr>
        <w:t>-2020</w:t>
      </w:r>
      <w:r>
        <w:rPr>
          <w:rFonts w:eastAsia="仿宋" w:hint="eastAsia"/>
          <w:color w:val="000000"/>
          <w:sz w:val="24"/>
        </w:rPr>
        <w:t>年</w:t>
      </w:r>
      <w:r>
        <w:rPr>
          <w:rFonts w:eastAsia="仿宋" w:hint="eastAsia"/>
          <w:color w:val="000000"/>
          <w:sz w:val="24"/>
        </w:rPr>
        <w:t>9</w:t>
      </w:r>
      <w:r>
        <w:rPr>
          <w:rFonts w:eastAsia="仿宋" w:hint="eastAsia"/>
          <w:color w:val="000000"/>
          <w:sz w:val="24"/>
        </w:rPr>
        <w:t>月，按照会议工作进度安排，标准起草工作组继续完善标准文本，开展产品评价、数据收集和分析及标准编制说明的撰写工作。</w:t>
      </w:r>
    </w:p>
    <w:p w14:paraId="1A4191E0" w14:textId="77777777" w:rsidR="00B05686" w:rsidRDefault="00F14636">
      <w:pPr>
        <w:spacing w:line="360" w:lineRule="auto"/>
        <w:ind w:firstLine="480"/>
        <w:rPr>
          <w:rFonts w:eastAsia="仿宋"/>
          <w:color w:val="000000"/>
          <w:sz w:val="24"/>
        </w:rPr>
      </w:pPr>
      <w:r>
        <w:rPr>
          <w:rFonts w:eastAsia="仿宋" w:hint="eastAsia"/>
          <w:color w:val="000000"/>
          <w:sz w:val="24"/>
        </w:rPr>
        <w:t>2020</w:t>
      </w:r>
      <w:r>
        <w:rPr>
          <w:rFonts w:eastAsia="仿宋" w:hint="eastAsia"/>
          <w:color w:val="000000"/>
          <w:sz w:val="24"/>
        </w:rPr>
        <w:t>年</w:t>
      </w:r>
      <w:r>
        <w:rPr>
          <w:rFonts w:eastAsia="仿宋" w:hint="eastAsia"/>
          <w:color w:val="000000"/>
          <w:sz w:val="24"/>
        </w:rPr>
        <w:t>10</w:t>
      </w:r>
      <w:r>
        <w:rPr>
          <w:rFonts w:eastAsia="仿宋" w:hint="eastAsia"/>
          <w:color w:val="000000"/>
          <w:sz w:val="24"/>
        </w:rPr>
        <w:t>月，形成标准征求意见稿。</w:t>
      </w:r>
      <w:r>
        <w:rPr>
          <w:rFonts w:eastAsia="仿宋" w:hint="eastAsia"/>
          <w:color w:val="000000"/>
          <w:sz w:val="24"/>
        </w:rPr>
        <w:t>11</w:t>
      </w:r>
      <w:r>
        <w:rPr>
          <w:rFonts w:eastAsia="仿宋" w:hint="eastAsia"/>
          <w:color w:val="000000"/>
          <w:sz w:val="24"/>
        </w:rPr>
        <w:t>月</w:t>
      </w:r>
      <w:r>
        <w:rPr>
          <w:rFonts w:eastAsia="仿宋" w:hint="eastAsia"/>
          <w:color w:val="000000"/>
          <w:sz w:val="24"/>
        </w:rPr>
        <w:t>-12</w:t>
      </w:r>
      <w:r>
        <w:rPr>
          <w:rFonts w:eastAsia="仿宋" w:hint="eastAsia"/>
          <w:color w:val="000000"/>
          <w:sz w:val="24"/>
        </w:rPr>
        <w:t>月开</w:t>
      </w:r>
      <w:r>
        <w:rPr>
          <w:rFonts w:eastAsia="仿宋" w:hint="eastAsia"/>
          <w:color w:val="000000"/>
          <w:sz w:val="24"/>
        </w:rPr>
        <w:t>展全行业征求意见工作。</w:t>
      </w:r>
    </w:p>
    <w:p w14:paraId="60860A93" w14:textId="77777777" w:rsidR="00B05686" w:rsidRDefault="00B05686">
      <w:pPr>
        <w:spacing w:line="360" w:lineRule="auto"/>
        <w:ind w:firstLine="480"/>
        <w:rPr>
          <w:rFonts w:eastAsia="仿宋"/>
          <w:color w:val="000000"/>
          <w:sz w:val="24"/>
        </w:rPr>
      </w:pPr>
    </w:p>
    <w:p w14:paraId="11509F31" w14:textId="77777777" w:rsidR="00B05686" w:rsidRDefault="00F14636">
      <w:pPr>
        <w:spacing w:line="360" w:lineRule="auto"/>
        <w:rPr>
          <w:rFonts w:eastAsia="仿宋"/>
          <w:b/>
          <w:color w:val="000000"/>
          <w:sz w:val="28"/>
          <w:szCs w:val="28"/>
        </w:rPr>
      </w:pPr>
      <w:bookmarkStart w:id="1" w:name="OLE_LINK4"/>
      <w:r>
        <w:rPr>
          <w:rFonts w:eastAsia="仿宋" w:hAnsi="仿宋" w:hint="eastAsia"/>
          <w:b/>
          <w:color w:val="000000"/>
          <w:sz w:val="28"/>
          <w:szCs w:val="28"/>
        </w:rPr>
        <w:t>二、</w:t>
      </w:r>
      <w:r>
        <w:rPr>
          <w:rFonts w:eastAsia="仿宋" w:hAnsi="仿宋"/>
          <w:b/>
          <w:color w:val="000000"/>
          <w:sz w:val="28"/>
          <w:szCs w:val="28"/>
        </w:rPr>
        <w:t>标准编制原则和主要内容（如技术指标、参数、公式、性能要求、试验方法、检验规则等）的论据，解决的主要问题。</w:t>
      </w:r>
    </w:p>
    <w:p w14:paraId="5CF7E2F5" w14:textId="77777777" w:rsidR="00B05686" w:rsidRDefault="00F14636">
      <w:pPr>
        <w:spacing w:line="360" w:lineRule="auto"/>
        <w:rPr>
          <w:rFonts w:eastAsia="仿宋"/>
          <w:b/>
          <w:color w:val="000000"/>
          <w:sz w:val="28"/>
          <w:szCs w:val="28"/>
        </w:rPr>
      </w:pPr>
      <w:r>
        <w:rPr>
          <w:rFonts w:eastAsia="仿宋" w:hAnsi="仿宋"/>
          <w:b/>
          <w:color w:val="000000"/>
          <w:sz w:val="28"/>
          <w:szCs w:val="28"/>
        </w:rPr>
        <w:t>（一）国内外相关法规、技术依据</w:t>
      </w:r>
      <w:bookmarkEnd w:id="1"/>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r>
        <w:rPr>
          <w:rFonts w:eastAsia="仿宋" w:hAnsi="仿宋" w:hint="eastAsia"/>
          <w:b/>
          <w:color w:val="000000"/>
          <w:sz w:val="28"/>
          <w:szCs w:val="28"/>
        </w:rPr>
        <w:t xml:space="preserve">          </w:t>
      </w:r>
    </w:p>
    <w:p w14:paraId="2CCAA7C6" w14:textId="77777777" w:rsidR="00B05686" w:rsidRDefault="00F14636">
      <w:pPr>
        <w:pStyle w:val="afa"/>
        <w:numPr>
          <w:ilvl w:val="0"/>
          <w:numId w:val="4"/>
        </w:numPr>
        <w:spacing w:line="360" w:lineRule="auto"/>
        <w:ind w:firstLineChars="0"/>
        <w:rPr>
          <w:rFonts w:ascii="Times New Roman" w:eastAsia="仿宋" w:hAnsi="Times New Roman"/>
          <w:b/>
          <w:sz w:val="24"/>
          <w:szCs w:val="24"/>
        </w:rPr>
      </w:pPr>
      <w:r>
        <w:rPr>
          <w:rFonts w:ascii="Times New Roman" w:eastAsia="仿宋" w:hAnsi="仿宋"/>
          <w:b/>
          <w:sz w:val="24"/>
          <w:szCs w:val="24"/>
        </w:rPr>
        <w:lastRenderedPageBreak/>
        <w:t>中国</w:t>
      </w:r>
      <w:r>
        <w:rPr>
          <w:rFonts w:ascii="Times New Roman" w:eastAsia="仿宋" w:hAnsi="仿宋" w:hint="eastAsia"/>
          <w:b/>
          <w:sz w:val="24"/>
          <w:szCs w:val="24"/>
        </w:rPr>
        <w:t>啤酒桶金属容器</w:t>
      </w:r>
      <w:r>
        <w:rPr>
          <w:rFonts w:ascii="Times New Roman" w:eastAsia="仿宋" w:hAnsi="仿宋"/>
          <w:b/>
          <w:sz w:val="24"/>
          <w:szCs w:val="24"/>
        </w:rPr>
        <w:t>相关标准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386"/>
      </w:tblGrid>
      <w:tr w:rsidR="00B05686" w14:paraId="746A7981" w14:textId="77777777">
        <w:tc>
          <w:tcPr>
            <w:tcW w:w="3227" w:type="dxa"/>
          </w:tcPr>
          <w:p w14:paraId="75931771" w14:textId="77777777" w:rsidR="00B05686" w:rsidRDefault="00F14636">
            <w:pPr>
              <w:spacing w:line="360" w:lineRule="auto"/>
              <w:jc w:val="center"/>
              <w:rPr>
                <w:rFonts w:eastAsia="仿宋"/>
                <w:b/>
                <w:sz w:val="24"/>
              </w:rPr>
            </w:pPr>
            <w:bookmarkStart w:id="2" w:name="OLE_LINK43"/>
            <w:bookmarkStart w:id="3" w:name="OLE_LINK44"/>
            <w:r>
              <w:rPr>
                <w:rFonts w:eastAsia="仿宋" w:hAnsi="仿宋"/>
                <w:b/>
                <w:sz w:val="24"/>
              </w:rPr>
              <w:t>标准编号</w:t>
            </w:r>
          </w:p>
        </w:tc>
        <w:tc>
          <w:tcPr>
            <w:tcW w:w="5386" w:type="dxa"/>
          </w:tcPr>
          <w:p w14:paraId="26F732F4" w14:textId="77777777" w:rsidR="00B05686" w:rsidRDefault="00F14636">
            <w:pPr>
              <w:spacing w:line="360" w:lineRule="auto"/>
              <w:jc w:val="center"/>
              <w:rPr>
                <w:rFonts w:eastAsia="仿宋"/>
                <w:b/>
                <w:sz w:val="24"/>
              </w:rPr>
            </w:pPr>
            <w:r>
              <w:rPr>
                <w:rFonts w:eastAsia="仿宋" w:hAnsi="仿宋"/>
                <w:b/>
                <w:sz w:val="24"/>
              </w:rPr>
              <w:t>标准名称</w:t>
            </w:r>
          </w:p>
        </w:tc>
      </w:tr>
      <w:tr w:rsidR="00B05686" w14:paraId="625830BF" w14:textId="77777777">
        <w:tc>
          <w:tcPr>
            <w:tcW w:w="3227" w:type="dxa"/>
          </w:tcPr>
          <w:p w14:paraId="33C432EA" w14:textId="77777777" w:rsidR="00B05686" w:rsidRDefault="00F14636">
            <w:pPr>
              <w:spacing w:line="360" w:lineRule="auto"/>
              <w:rPr>
                <w:rFonts w:eastAsia="仿宋"/>
                <w:sz w:val="24"/>
              </w:rPr>
            </w:pPr>
            <w:r>
              <w:rPr>
                <w:rFonts w:eastAsia="仿宋"/>
                <w:sz w:val="24"/>
              </w:rPr>
              <w:t>GB/T 2828.1</w:t>
            </w:r>
          </w:p>
        </w:tc>
        <w:tc>
          <w:tcPr>
            <w:tcW w:w="5386" w:type="dxa"/>
            <w:vAlign w:val="center"/>
          </w:tcPr>
          <w:p w14:paraId="08E207F6" w14:textId="77777777" w:rsidR="00B05686" w:rsidRDefault="00F14636">
            <w:pPr>
              <w:tabs>
                <w:tab w:val="left" w:pos="180"/>
              </w:tabs>
              <w:ind w:leftChars="-16" w:hangingChars="14" w:hanging="34"/>
              <w:rPr>
                <w:rFonts w:eastAsia="仿宋"/>
                <w:sz w:val="24"/>
              </w:rPr>
            </w:pPr>
            <w:r>
              <w:rPr>
                <w:rFonts w:eastAsia="仿宋"/>
                <w:sz w:val="24"/>
              </w:rPr>
              <w:t>计数抽样检验程序第</w:t>
            </w:r>
            <w:r>
              <w:rPr>
                <w:rFonts w:eastAsia="仿宋"/>
                <w:sz w:val="24"/>
              </w:rPr>
              <w:t>1</w:t>
            </w:r>
            <w:r>
              <w:rPr>
                <w:rFonts w:eastAsia="仿宋"/>
                <w:sz w:val="24"/>
              </w:rPr>
              <w:t>部分</w:t>
            </w:r>
            <w:r>
              <w:rPr>
                <w:rFonts w:eastAsia="仿宋" w:hint="eastAsia"/>
                <w:sz w:val="24"/>
              </w:rPr>
              <w:t>：</w:t>
            </w:r>
            <w:r>
              <w:rPr>
                <w:rFonts w:eastAsia="仿宋"/>
                <w:sz w:val="24"/>
              </w:rPr>
              <w:t>按接收质量限</w:t>
            </w:r>
            <w:r>
              <w:rPr>
                <w:rFonts w:eastAsia="仿宋"/>
                <w:sz w:val="24"/>
              </w:rPr>
              <w:t>(AQL)</w:t>
            </w:r>
            <w:r>
              <w:rPr>
                <w:rFonts w:eastAsia="仿宋"/>
                <w:sz w:val="24"/>
              </w:rPr>
              <w:t>检索的逐批检验抽样计划</w:t>
            </w:r>
          </w:p>
        </w:tc>
      </w:tr>
      <w:tr w:rsidR="00B05686" w14:paraId="42D9EF64" w14:textId="77777777">
        <w:tc>
          <w:tcPr>
            <w:tcW w:w="3227" w:type="dxa"/>
          </w:tcPr>
          <w:p w14:paraId="6C52FB0E" w14:textId="77777777" w:rsidR="00B05686" w:rsidRDefault="00F14636">
            <w:pPr>
              <w:spacing w:line="360" w:lineRule="auto"/>
              <w:rPr>
                <w:rFonts w:eastAsia="仿宋"/>
                <w:sz w:val="24"/>
              </w:rPr>
            </w:pPr>
            <w:r>
              <w:rPr>
                <w:rFonts w:eastAsia="仿宋"/>
                <w:sz w:val="24"/>
              </w:rPr>
              <w:t>GB/T 14251</w:t>
            </w:r>
            <w:r>
              <w:rPr>
                <w:rFonts w:eastAsia="仿宋" w:hint="eastAsia"/>
                <w:sz w:val="24"/>
              </w:rPr>
              <w:t>-2017</w:t>
            </w:r>
          </w:p>
        </w:tc>
        <w:tc>
          <w:tcPr>
            <w:tcW w:w="5386" w:type="dxa"/>
            <w:vAlign w:val="center"/>
          </w:tcPr>
          <w:p w14:paraId="467648F6" w14:textId="77777777" w:rsidR="00B05686" w:rsidRDefault="00F14636">
            <w:pPr>
              <w:pStyle w:val="afb"/>
              <w:ind w:leftChars="-16" w:hangingChars="14" w:hanging="34"/>
              <w:rPr>
                <w:rFonts w:ascii="Times New Roman" w:eastAsia="仿宋"/>
                <w:kern w:val="2"/>
                <w:sz w:val="24"/>
                <w:szCs w:val="24"/>
              </w:rPr>
            </w:pPr>
            <w:r>
              <w:rPr>
                <w:rFonts w:ascii="Times New Roman" w:eastAsia="仿宋"/>
                <w:kern w:val="2"/>
                <w:sz w:val="24"/>
                <w:szCs w:val="24"/>
              </w:rPr>
              <w:t>罐头食品金属容器通用技术要求</w:t>
            </w:r>
          </w:p>
        </w:tc>
      </w:tr>
      <w:tr w:rsidR="00B05686" w14:paraId="17E2AB70" w14:textId="77777777">
        <w:tc>
          <w:tcPr>
            <w:tcW w:w="3227" w:type="dxa"/>
          </w:tcPr>
          <w:p w14:paraId="3DC1A9FE" w14:textId="77777777" w:rsidR="00B05686" w:rsidRDefault="00F14636">
            <w:pPr>
              <w:spacing w:line="360" w:lineRule="auto"/>
              <w:rPr>
                <w:rFonts w:eastAsia="仿宋"/>
                <w:sz w:val="24"/>
              </w:rPr>
            </w:pPr>
            <w:r>
              <w:rPr>
                <w:rFonts w:eastAsia="仿宋" w:hint="eastAsia"/>
                <w:sz w:val="24"/>
              </w:rPr>
              <w:t>GB/T 17590-</w:t>
            </w:r>
            <w:r>
              <w:rPr>
                <w:rFonts w:eastAsia="仿宋"/>
                <w:sz w:val="24"/>
              </w:rPr>
              <w:t>2008</w:t>
            </w:r>
          </w:p>
        </w:tc>
        <w:tc>
          <w:tcPr>
            <w:tcW w:w="5386" w:type="dxa"/>
            <w:vAlign w:val="center"/>
          </w:tcPr>
          <w:p w14:paraId="49A346DF" w14:textId="77777777" w:rsidR="00B05686" w:rsidRDefault="00F14636">
            <w:pPr>
              <w:spacing w:line="360" w:lineRule="auto"/>
              <w:ind w:leftChars="-16" w:hangingChars="14" w:hanging="34"/>
              <w:rPr>
                <w:rFonts w:eastAsia="仿宋"/>
                <w:sz w:val="24"/>
              </w:rPr>
            </w:pPr>
            <w:r>
              <w:rPr>
                <w:rFonts w:eastAsia="仿宋"/>
                <w:sz w:val="24"/>
              </w:rPr>
              <w:t>铝易开盖三片罐</w:t>
            </w:r>
          </w:p>
        </w:tc>
      </w:tr>
      <w:tr w:rsidR="00B05686" w14:paraId="448005EF" w14:textId="77777777">
        <w:tc>
          <w:tcPr>
            <w:tcW w:w="3227" w:type="dxa"/>
          </w:tcPr>
          <w:p w14:paraId="6DD793AB" w14:textId="77777777" w:rsidR="00B05686" w:rsidRDefault="00F14636">
            <w:pPr>
              <w:spacing w:line="360" w:lineRule="auto"/>
              <w:rPr>
                <w:rFonts w:eastAsia="仿宋"/>
                <w:sz w:val="24"/>
              </w:rPr>
            </w:pPr>
            <w:r>
              <w:rPr>
                <w:rFonts w:eastAsia="仿宋" w:hint="eastAsia"/>
                <w:sz w:val="24"/>
              </w:rPr>
              <w:t xml:space="preserve">QB/T 2763-2006 </w:t>
            </w:r>
          </w:p>
        </w:tc>
        <w:tc>
          <w:tcPr>
            <w:tcW w:w="5386" w:type="dxa"/>
            <w:vAlign w:val="center"/>
          </w:tcPr>
          <w:p w14:paraId="0248F8DE" w14:textId="77777777" w:rsidR="00B05686" w:rsidRDefault="00F14636">
            <w:pPr>
              <w:spacing w:line="360" w:lineRule="auto"/>
              <w:ind w:leftChars="-16" w:hangingChars="14" w:hanging="34"/>
              <w:rPr>
                <w:rFonts w:eastAsia="仿宋"/>
                <w:sz w:val="24"/>
              </w:rPr>
            </w:pPr>
            <w:r>
              <w:rPr>
                <w:rFonts w:eastAsia="仿宋" w:hint="eastAsia"/>
                <w:sz w:val="24"/>
              </w:rPr>
              <w:t>涂覆镀锡</w:t>
            </w:r>
            <w:r>
              <w:rPr>
                <w:rFonts w:eastAsia="仿宋" w:hint="eastAsia"/>
                <w:sz w:val="24"/>
              </w:rPr>
              <w:t>(</w:t>
            </w:r>
            <w:r>
              <w:rPr>
                <w:rFonts w:eastAsia="仿宋" w:hint="eastAsia"/>
                <w:sz w:val="24"/>
              </w:rPr>
              <w:t>或铬</w:t>
            </w:r>
            <w:r>
              <w:rPr>
                <w:rFonts w:eastAsia="仿宋" w:hint="eastAsia"/>
                <w:sz w:val="24"/>
              </w:rPr>
              <w:t>)</w:t>
            </w:r>
            <w:r>
              <w:rPr>
                <w:rFonts w:eastAsia="仿宋" w:hint="eastAsia"/>
                <w:sz w:val="24"/>
              </w:rPr>
              <w:t>薄钢板</w:t>
            </w:r>
          </w:p>
        </w:tc>
      </w:tr>
      <w:tr w:rsidR="00B05686" w14:paraId="468E68F2" w14:textId="77777777">
        <w:tc>
          <w:tcPr>
            <w:tcW w:w="3227" w:type="dxa"/>
          </w:tcPr>
          <w:p w14:paraId="7E707EE2" w14:textId="77777777" w:rsidR="00B05686" w:rsidRDefault="00F14636">
            <w:pPr>
              <w:spacing w:line="360" w:lineRule="auto"/>
              <w:rPr>
                <w:rFonts w:eastAsia="仿宋"/>
                <w:sz w:val="24"/>
              </w:rPr>
            </w:pPr>
            <w:r>
              <w:rPr>
                <w:rFonts w:eastAsia="仿宋" w:hint="eastAsia"/>
                <w:sz w:val="24"/>
              </w:rPr>
              <w:t>QB/T 1877-2007</w:t>
            </w:r>
          </w:p>
        </w:tc>
        <w:tc>
          <w:tcPr>
            <w:tcW w:w="5386" w:type="dxa"/>
            <w:vAlign w:val="center"/>
          </w:tcPr>
          <w:p w14:paraId="3CC0ABDF" w14:textId="77777777" w:rsidR="00B05686" w:rsidRDefault="00F14636">
            <w:pPr>
              <w:spacing w:line="360" w:lineRule="auto"/>
              <w:ind w:leftChars="-16" w:hangingChars="14" w:hanging="34"/>
              <w:rPr>
                <w:rFonts w:eastAsia="仿宋"/>
                <w:sz w:val="24"/>
              </w:rPr>
            </w:pPr>
            <w:r>
              <w:rPr>
                <w:rFonts w:eastAsia="仿宋" w:hint="eastAsia"/>
                <w:sz w:val="24"/>
              </w:rPr>
              <w:t>包装装潢镀锡（铬）薄钢板印刷品</w:t>
            </w:r>
          </w:p>
        </w:tc>
      </w:tr>
      <w:tr w:rsidR="00B05686" w14:paraId="59EACCA5" w14:textId="77777777">
        <w:tc>
          <w:tcPr>
            <w:tcW w:w="3227" w:type="dxa"/>
          </w:tcPr>
          <w:p w14:paraId="605CEB12" w14:textId="77777777" w:rsidR="00B05686" w:rsidRDefault="00F14636">
            <w:pPr>
              <w:spacing w:line="360" w:lineRule="auto"/>
              <w:rPr>
                <w:rFonts w:eastAsia="仿宋"/>
                <w:sz w:val="24"/>
              </w:rPr>
            </w:pPr>
            <w:r>
              <w:rPr>
                <w:rFonts w:eastAsia="仿宋" w:hint="eastAsia"/>
                <w:color w:val="000000"/>
                <w:sz w:val="24"/>
              </w:rPr>
              <w:t>GB/T 17714-1999</w:t>
            </w:r>
          </w:p>
        </w:tc>
        <w:tc>
          <w:tcPr>
            <w:tcW w:w="5386" w:type="dxa"/>
            <w:vAlign w:val="center"/>
          </w:tcPr>
          <w:p w14:paraId="67B3059A" w14:textId="77777777" w:rsidR="00B05686" w:rsidRDefault="00F14636">
            <w:pPr>
              <w:spacing w:line="360" w:lineRule="auto"/>
              <w:ind w:leftChars="-16" w:hangingChars="14" w:hanging="34"/>
              <w:rPr>
                <w:rFonts w:eastAsia="仿宋"/>
                <w:sz w:val="24"/>
              </w:rPr>
            </w:pPr>
            <w:r>
              <w:rPr>
                <w:rFonts w:eastAsia="仿宋" w:hint="eastAsia"/>
                <w:color w:val="000000"/>
                <w:sz w:val="24"/>
              </w:rPr>
              <w:t>啤酒桶</w:t>
            </w:r>
          </w:p>
        </w:tc>
      </w:tr>
      <w:tr w:rsidR="00B05686" w14:paraId="33D84377" w14:textId="77777777">
        <w:tc>
          <w:tcPr>
            <w:tcW w:w="8613" w:type="dxa"/>
            <w:gridSpan w:val="2"/>
          </w:tcPr>
          <w:p w14:paraId="1FB9BEC5" w14:textId="77777777" w:rsidR="00B05686" w:rsidRDefault="00F14636">
            <w:pPr>
              <w:spacing w:line="360" w:lineRule="auto"/>
              <w:rPr>
                <w:rFonts w:eastAsia="仿宋"/>
                <w:sz w:val="24"/>
              </w:rPr>
            </w:pPr>
            <w:r>
              <w:rPr>
                <w:rFonts w:eastAsia="仿宋" w:hAnsi="仿宋"/>
                <w:sz w:val="24"/>
              </w:rPr>
              <w:t>其他</w:t>
            </w:r>
            <w:r>
              <w:rPr>
                <w:rFonts w:eastAsia="仿宋" w:hAnsi="仿宋" w:hint="eastAsia"/>
                <w:sz w:val="24"/>
              </w:rPr>
              <w:t>材料及食品安全国家标准</w:t>
            </w:r>
            <w:r>
              <w:rPr>
                <w:rFonts w:eastAsia="仿宋" w:hAnsi="仿宋"/>
                <w:sz w:val="24"/>
              </w:rPr>
              <w:t>现行产品标准</w:t>
            </w:r>
          </w:p>
        </w:tc>
      </w:tr>
    </w:tbl>
    <w:bookmarkEnd w:id="2"/>
    <w:bookmarkEnd w:id="3"/>
    <w:p w14:paraId="0AA0F30B" w14:textId="77777777" w:rsidR="00B05686" w:rsidRDefault="00F14636">
      <w:pPr>
        <w:pStyle w:val="afa"/>
        <w:numPr>
          <w:ilvl w:val="0"/>
          <w:numId w:val="4"/>
        </w:numPr>
        <w:spacing w:line="360" w:lineRule="auto"/>
        <w:ind w:firstLineChars="0"/>
        <w:rPr>
          <w:rFonts w:ascii="Times New Roman" w:eastAsia="仿宋" w:hAnsi="仿宋"/>
          <w:b/>
          <w:sz w:val="24"/>
          <w:szCs w:val="24"/>
        </w:rPr>
      </w:pPr>
      <w:r>
        <w:rPr>
          <w:rFonts w:ascii="Times New Roman" w:eastAsia="仿宋" w:hAnsi="仿宋" w:hint="eastAsia"/>
          <w:b/>
          <w:sz w:val="24"/>
          <w:szCs w:val="24"/>
        </w:rPr>
        <w:t>国外啤酒桶金属容器相关标准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386"/>
      </w:tblGrid>
      <w:tr w:rsidR="00B05686" w14:paraId="6B2ED672" w14:textId="77777777">
        <w:tc>
          <w:tcPr>
            <w:tcW w:w="3227" w:type="dxa"/>
          </w:tcPr>
          <w:p w14:paraId="5B98930F" w14:textId="77777777" w:rsidR="00B05686" w:rsidRDefault="00F14636">
            <w:pPr>
              <w:spacing w:line="360" w:lineRule="auto"/>
              <w:jc w:val="center"/>
              <w:rPr>
                <w:rFonts w:eastAsia="仿宋"/>
                <w:b/>
                <w:sz w:val="24"/>
              </w:rPr>
            </w:pPr>
            <w:r>
              <w:rPr>
                <w:rFonts w:eastAsia="仿宋" w:hAnsi="仿宋"/>
                <w:b/>
                <w:sz w:val="24"/>
              </w:rPr>
              <w:t>标准编号</w:t>
            </w:r>
          </w:p>
        </w:tc>
        <w:tc>
          <w:tcPr>
            <w:tcW w:w="5386" w:type="dxa"/>
          </w:tcPr>
          <w:p w14:paraId="074E8AC8" w14:textId="77777777" w:rsidR="00B05686" w:rsidRDefault="00F14636">
            <w:pPr>
              <w:spacing w:line="360" w:lineRule="auto"/>
              <w:jc w:val="center"/>
              <w:rPr>
                <w:rFonts w:eastAsia="仿宋"/>
                <w:b/>
                <w:sz w:val="24"/>
              </w:rPr>
            </w:pPr>
            <w:r>
              <w:rPr>
                <w:rFonts w:eastAsia="仿宋" w:hAnsi="仿宋"/>
                <w:b/>
                <w:sz w:val="24"/>
              </w:rPr>
              <w:t>标准名称</w:t>
            </w:r>
          </w:p>
        </w:tc>
      </w:tr>
      <w:tr w:rsidR="00B05686" w14:paraId="6B4178B7" w14:textId="77777777">
        <w:tc>
          <w:tcPr>
            <w:tcW w:w="3227" w:type="dxa"/>
          </w:tcPr>
          <w:p w14:paraId="7EE5D1AA" w14:textId="77777777" w:rsidR="00B05686" w:rsidRDefault="00F14636">
            <w:pPr>
              <w:spacing w:line="360" w:lineRule="auto"/>
              <w:rPr>
                <w:rFonts w:eastAsia="仿宋"/>
                <w:sz w:val="24"/>
              </w:rPr>
            </w:pPr>
            <w:r>
              <w:rPr>
                <w:rFonts w:ascii="宋体" w:hAnsi="宋体"/>
                <w:color w:val="000000"/>
                <w:szCs w:val="21"/>
              </w:rPr>
              <w:t>DIN</w:t>
            </w:r>
            <w:r>
              <w:rPr>
                <w:rFonts w:ascii="宋体" w:hAnsi="宋体" w:hint="eastAsia"/>
                <w:color w:val="000000"/>
                <w:szCs w:val="21"/>
              </w:rPr>
              <w:t xml:space="preserve"> </w:t>
            </w:r>
            <w:r>
              <w:rPr>
                <w:rFonts w:ascii="宋体" w:hAnsi="宋体"/>
                <w:color w:val="000000"/>
                <w:szCs w:val="21"/>
              </w:rPr>
              <w:t>6647-</w:t>
            </w:r>
            <w:r>
              <w:rPr>
                <w:rFonts w:ascii="宋体" w:hAnsi="宋体" w:hint="eastAsia"/>
                <w:color w:val="000000"/>
                <w:szCs w:val="21"/>
              </w:rPr>
              <w:t>1-</w:t>
            </w:r>
            <w:r>
              <w:rPr>
                <w:rFonts w:ascii="宋体" w:hAnsi="宋体"/>
                <w:color w:val="000000"/>
                <w:szCs w:val="21"/>
              </w:rPr>
              <w:t>2006</w:t>
            </w:r>
          </w:p>
        </w:tc>
        <w:tc>
          <w:tcPr>
            <w:tcW w:w="5386" w:type="dxa"/>
            <w:vAlign w:val="center"/>
          </w:tcPr>
          <w:p w14:paraId="51A96982" w14:textId="77777777" w:rsidR="00B05686" w:rsidRDefault="00F14636">
            <w:pPr>
              <w:tabs>
                <w:tab w:val="left" w:pos="180"/>
              </w:tabs>
              <w:ind w:leftChars="-16" w:left="-5" w:hangingChars="14" w:hanging="29"/>
              <w:rPr>
                <w:rFonts w:eastAsia="仿宋"/>
                <w:sz w:val="24"/>
              </w:rPr>
            </w:pPr>
            <w:r>
              <w:rPr>
                <w:color w:val="000000"/>
                <w:szCs w:val="21"/>
              </w:rPr>
              <w:t>包装形式</w:t>
            </w:r>
            <w:r>
              <w:rPr>
                <w:color w:val="000000"/>
                <w:szCs w:val="21"/>
              </w:rPr>
              <w:t>.</w:t>
            </w:r>
            <w:r>
              <w:rPr>
                <w:color w:val="000000"/>
                <w:szCs w:val="21"/>
              </w:rPr>
              <w:t>圆筒形饮料容器第</w:t>
            </w:r>
            <w:r>
              <w:rPr>
                <w:rFonts w:hint="eastAsia"/>
                <w:color w:val="000000"/>
                <w:szCs w:val="21"/>
              </w:rPr>
              <w:t>1</w:t>
            </w:r>
            <w:r>
              <w:rPr>
                <w:color w:val="000000"/>
                <w:szCs w:val="21"/>
              </w:rPr>
              <w:t>部分</w:t>
            </w:r>
          </w:p>
        </w:tc>
      </w:tr>
      <w:tr w:rsidR="00B05686" w14:paraId="42774248" w14:textId="77777777">
        <w:tc>
          <w:tcPr>
            <w:tcW w:w="3227" w:type="dxa"/>
          </w:tcPr>
          <w:p w14:paraId="49C0F22D" w14:textId="77777777" w:rsidR="00B05686" w:rsidRDefault="00F14636">
            <w:pPr>
              <w:spacing w:line="360" w:lineRule="auto"/>
              <w:rPr>
                <w:rFonts w:eastAsia="仿宋"/>
                <w:sz w:val="24"/>
              </w:rPr>
            </w:pPr>
            <w:r>
              <w:rPr>
                <w:rFonts w:ascii="宋体" w:hAnsi="宋体"/>
                <w:color w:val="000000"/>
                <w:szCs w:val="21"/>
              </w:rPr>
              <w:t>DIN</w:t>
            </w:r>
            <w:r>
              <w:rPr>
                <w:rFonts w:ascii="宋体" w:hAnsi="宋体" w:hint="eastAsia"/>
                <w:color w:val="000000"/>
                <w:szCs w:val="21"/>
              </w:rPr>
              <w:t xml:space="preserve"> </w:t>
            </w:r>
            <w:r>
              <w:rPr>
                <w:rFonts w:ascii="宋体" w:hAnsi="宋体"/>
                <w:color w:val="000000"/>
                <w:szCs w:val="21"/>
              </w:rPr>
              <w:t>6647-</w:t>
            </w:r>
            <w:r>
              <w:rPr>
                <w:rFonts w:ascii="宋体" w:hAnsi="宋体" w:hint="eastAsia"/>
                <w:color w:val="000000"/>
                <w:szCs w:val="21"/>
              </w:rPr>
              <w:t>2-</w:t>
            </w:r>
            <w:r>
              <w:rPr>
                <w:rFonts w:ascii="宋体" w:hAnsi="宋体"/>
                <w:color w:val="000000"/>
                <w:szCs w:val="21"/>
              </w:rPr>
              <w:t>2006</w:t>
            </w:r>
          </w:p>
        </w:tc>
        <w:tc>
          <w:tcPr>
            <w:tcW w:w="5386" w:type="dxa"/>
            <w:vAlign w:val="center"/>
          </w:tcPr>
          <w:p w14:paraId="0A177F31" w14:textId="77777777" w:rsidR="00B05686" w:rsidRDefault="00F14636">
            <w:pPr>
              <w:pStyle w:val="afb"/>
              <w:ind w:leftChars="-16" w:left="-5" w:hangingChars="14" w:hanging="29"/>
              <w:rPr>
                <w:rFonts w:ascii="Times New Roman" w:eastAsia="仿宋"/>
                <w:kern w:val="2"/>
                <w:sz w:val="24"/>
                <w:szCs w:val="24"/>
              </w:rPr>
            </w:pPr>
            <w:r>
              <w:rPr>
                <w:color w:val="000000"/>
                <w:szCs w:val="21"/>
              </w:rPr>
              <w:t>包装形式</w:t>
            </w:r>
            <w:r>
              <w:rPr>
                <w:color w:val="000000"/>
                <w:szCs w:val="21"/>
              </w:rPr>
              <w:t>.</w:t>
            </w:r>
            <w:r>
              <w:rPr>
                <w:color w:val="000000"/>
                <w:szCs w:val="21"/>
              </w:rPr>
              <w:t>圆筒形饮料容器第</w:t>
            </w:r>
            <w:r>
              <w:rPr>
                <w:rFonts w:hint="eastAsia"/>
                <w:color w:val="000000"/>
                <w:szCs w:val="21"/>
              </w:rPr>
              <w:t>2</w:t>
            </w:r>
            <w:r>
              <w:rPr>
                <w:color w:val="000000"/>
                <w:szCs w:val="21"/>
              </w:rPr>
              <w:t>部分</w:t>
            </w:r>
          </w:p>
        </w:tc>
      </w:tr>
    </w:tbl>
    <w:p w14:paraId="7436A8EF" w14:textId="77777777" w:rsidR="00B05686" w:rsidRDefault="00F14636">
      <w:pPr>
        <w:spacing w:line="360" w:lineRule="auto"/>
        <w:rPr>
          <w:rFonts w:eastAsia="仿宋"/>
          <w:b/>
          <w:color w:val="000000"/>
          <w:sz w:val="28"/>
          <w:szCs w:val="28"/>
        </w:rPr>
      </w:pPr>
      <w:r>
        <w:rPr>
          <w:rFonts w:eastAsia="仿宋" w:hAnsi="仿宋"/>
          <w:b/>
          <w:color w:val="000000"/>
          <w:sz w:val="28"/>
          <w:szCs w:val="28"/>
        </w:rPr>
        <w:t>（二）标准的制修订与起草原则</w:t>
      </w:r>
    </w:p>
    <w:p w14:paraId="6FFBBE6D" w14:textId="77777777" w:rsidR="00B05686" w:rsidRDefault="00F14636">
      <w:pPr>
        <w:spacing w:line="360" w:lineRule="auto"/>
        <w:ind w:firstLineChars="200" w:firstLine="480"/>
        <w:rPr>
          <w:rFonts w:eastAsia="仿宋" w:hAnsi="仿宋"/>
          <w:color w:val="000000"/>
          <w:sz w:val="24"/>
        </w:rPr>
      </w:pPr>
      <w:bookmarkStart w:id="4" w:name="OLE_LINK5"/>
      <w:bookmarkStart w:id="5" w:name="OLE_LINK6"/>
      <w:bookmarkEnd w:id="0"/>
      <w:r>
        <w:rPr>
          <w:rFonts w:eastAsia="仿宋" w:hAnsi="仿宋" w:hint="eastAsia"/>
          <w:color w:val="000000"/>
          <w:sz w:val="24"/>
        </w:rPr>
        <w:t>本标准的修订制定基于我国啤酒桶金属容器行业发展现状，综合梳理我国啤酒桶容器质量控制技术水平，遵循</w:t>
      </w:r>
      <w:r>
        <w:rPr>
          <w:rFonts w:eastAsia="仿宋" w:hAnsi="仿宋"/>
          <w:color w:val="000000"/>
          <w:sz w:val="24"/>
        </w:rPr>
        <w:t>“</w:t>
      </w:r>
      <w:r>
        <w:rPr>
          <w:rFonts w:eastAsia="仿宋" w:hAnsi="仿宋" w:hint="eastAsia"/>
          <w:color w:val="000000"/>
          <w:sz w:val="24"/>
        </w:rPr>
        <w:t>先进性、适用性、有效性</w:t>
      </w:r>
      <w:r>
        <w:rPr>
          <w:rFonts w:eastAsia="仿宋" w:hAnsi="仿宋"/>
          <w:color w:val="000000"/>
          <w:sz w:val="24"/>
        </w:rPr>
        <w:t>”</w:t>
      </w:r>
      <w:r>
        <w:rPr>
          <w:rFonts w:eastAsia="仿宋" w:hAnsi="仿宋" w:hint="eastAsia"/>
          <w:color w:val="000000"/>
          <w:sz w:val="24"/>
        </w:rPr>
        <w:t>的原则，制修订我国现行</w:t>
      </w:r>
      <w:r>
        <w:rPr>
          <w:rFonts w:eastAsia="仿宋" w:hint="eastAsia"/>
          <w:color w:val="000000"/>
          <w:sz w:val="24"/>
        </w:rPr>
        <w:t>啤酒桶标准，同时考虑不锈钢啤酒桶和镀锡或镀铬薄钢板啤酒</w:t>
      </w:r>
      <w:proofErr w:type="gramStart"/>
      <w:r>
        <w:rPr>
          <w:rFonts w:eastAsia="仿宋" w:hint="eastAsia"/>
          <w:color w:val="000000"/>
          <w:sz w:val="24"/>
        </w:rPr>
        <w:t>桶市场</w:t>
      </w:r>
      <w:proofErr w:type="gramEnd"/>
      <w:r>
        <w:rPr>
          <w:rFonts w:eastAsia="仿宋" w:hint="eastAsia"/>
          <w:color w:val="000000"/>
          <w:sz w:val="24"/>
        </w:rPr>
        <w:t>现状和技术现状。</w:t>
      </w:r>
    </w:p>
    <w:p w14:paraId="27C54121" w14:textId="77777777" w:rsidR="00B05686" w:rsidRDefault="00F14636">
      <w:pPr>
        <w:numPr>
          <w:ilvl w:val="0"/>
          <w:numId w:val="5"/>
        </w:numPr>
        <w:spacing w:line="360" w:lineRule="auto"/>
        <w:rPr>
          <w:rFonts w:eastAsia="仿宋" w:hAnsi="仿宋"/>
          <w:b/>
          <w:color w:val="000000"/>
          <w:sz w:val="28"/>
          <w:szCs w:val="28"/>
        </w:rPr>
      </w:pPr>
      <w:r>
        <w:rPr>
          <w:rFonts w:eastAsia="仿宋" w:hAnsi="仿宋" w:hint="eastAsia"/>
          <w:b/>
          <w:color w:val="000000"/>
          <w:sz w:val="28"/>
          <w:szCs w:val="28"/>
        </w:rPr>
        <w:t>关于标准名称</w:t>
      </w:r>
    </w:p>
    <w:p w14:paraId="55604742" w14:textId="77777777" w:rsidR="00B05686" w:rsidRDefault="00F14636">
      <w:pPr>
        <w:spacing w:line="360" w:lineRule="auto"/>
        <w:ind w:firstLineChars="200" w:firstLine="480"/>
        <w:rPr>
          <w:rFonts w:eastAsia="仿宋" w:hAnsi="仿宋"/>
          <w:b/>
          <w:color w:val="000000"/>
          <w:sz w:val="28"/>
          <w:szCs w:val="28"/>
        </w:rPr>
      </w:pPr>
      <w:r>
        <w:rPr>
          <w:rFonts w:eastAsia="仿宋" w:hint="eastAsia"/>
          <w:color w:val="000000"/>
          <w:sz w:val="24"/>
        </w:rPr>
        <w:t>我国现行的</w:t>
      </w:r>
      <w:r>
        <w:rPr>
          <w:rFonts w:eastAsia="仿宋"/>
          <w:color w:val="000000"/>
          <w:sz w:val="24"/>
        </w:rPr>
        <w:t>GB</w:t>
      </w:r>
      <w:r>
        <w:rPr>
          <w:rFonts w:eastAsia="仿宋" w:hint="eastAsia"/>
          <w:color w:val="000000"/>
          <w:sz w:val="24"/>
        </w:rPr>
        <w:t>/</w:t>
      </w:r>
      <w:r>
        <w:rPr>
          <w:rFonts w:eastAsia="仿宋"/>
          <w:color w:val="000000"/>
          <w:sz w:val="24"/>
        </w:rPr>
        <w:t>T</w:t>
      </w:r>
      <w:r>
        <w:rPr>
          <w:rFonts w:eastAsia="仿宋" w:hint="eastAsia"/>
          <w:color w:val="000000"/>
          <w:sz w:val="24"/>
        </w:rPr>
        <w:t xml:space="preserve"> </w:t>
      </w:r>
      <w:r>
        <w:rPr>
          <w:rFonts w:eastAsia="仿宋"/>
          <w:color w:val="000000"/>
          <w:sz w:val="24"/>
        </w:rPr>
        <w:t>17714-1999</w:t>
      </w:r>
      <w:r>
        <w:rPr>
          <w:rFonts w:eastAsia="仿宋" w:hint="eastAsia"/>
          <w:color w:val="000000"/>
          <w:sz w:val="24"/>
        </w:rPr>
        <w:t>啤酒</w:t>
      </w:r>
      <w:proofErr w:type="gramStart"/>
      <w:r>
        <w:rPr>
          <w:rFonts w:eastAsia="仿宋" w:hint="eastAsia"/>
          <w:color w:val="000000"/>
          <w:sz w:val="24"/>
        </w:rPr>
        <w:t>桶标准</w:t>
      </w:r>
      <w:proofErr w:type="gramEnd"/>
      <w:r>
        <w:rPr>
          <w:rFonts w:eastAsia="仿宋" w:hint="eastAsia"/>
          <w:color w:val="000000"/>
          <w:sz w:val="24"/>
        </w:rPr>
        <w:t>是针对不锈钢啤酒桶，标准名称与材质衔接，考虑两部分标准名称的统一，第二部分名称同样采用与材质进行衔接的方式，第一部分名称为：</w:t>
      </w:r>
      <w:r>
        <w:rPr>
          <w:rFonts w:eastAsia="仿宋" w:hint="eastAsia"/>
          <w:b/>
          <w:bCs/>
          <w:color w:val="000000"/>
          <w:sz w:val="24"/>
        </w:rPr>
        <w:t>不锈钢啤酒桶</w:t>
      </w:r>
      <w:r>
        <w:rPr>
          <w:rFonts w:eastAsia="仿宋" w:hint="eastAsia"/>
          <w:color w:val="000000"/>
          <w:sz w:val="24"/>
        </w:rPr>
        <w:t>。第二部分啤酒桶材质主要以镀锡（铬）薄钢板为主要材质，确定标准第二部分名称为：</w:t>
      </w:r>
      <w:r>
        <w:rPr>
          <w:rFonts w:eastAsia="仿宋" w:hint="eastAsia"/>
          <w:b/>
          <w:bCs/>
          <w:color w:val="000000"/>
          <w:sz w:val="24"/>
        </w:rPr>
        <w:t>镀锡（铬）薄钢板啤酒桶</w:t>
      </w:r>
      <w:r>
        <w:rPr>
          <w:rFonts w:eastAsia="仿宋" w:hint="eastAsia"/>
          <w:color w:val="000000"/>
          <w:sz w:val="24"/>
        </w:rPr>
        <w:t>。</w:t>
      </w:r>
    </w:p>
    <w:p w14:paraId="699A98A0" w14:textId="77777777" w:rsidR="00B05686" w:rsidRDefault="00F14636">
      <w:pPr>
        <w:numPr>
          <w:ilvl w:val="0"/>
          <w:numId w:val="5"/>
        </w:numPr>
        <w:spacing w:line="360" w:lineRule="auto"/>
        <w:rPr>
          <w:rFonts w:eastAsia="仿宋" w:hAnsi="仿宋"/>
          <w:b/>
          <w:color w:val="000000"/>
          <w:sz w:val="28"/>
          <w:szCs w:val="28"/>
        </w:rPr>
      </w:pPr>
      <w:r>
        <w:rPr>
          <w:rFonts w:eastAsia="仿宋" w:hAnsi="仿宋" w:hint="eastAsia"/>
          <w:b/>
          <w:color w:val="000000"/>
          <w:sz w:val="28"/>
          <w:szCs w:val="28"/>
        </w:rPr>
        <w:t>第一部分</w:t>
      </w:r>
      <w:r>
        <w:rPr>
          <w:rFonts w:eastAsia="仿宋" w:hAnsi="仿宋"/>
          <w:b/>
          <w:color w:val="000000"/>
          <w:sz w:val="28"/>
          <w:szCs w:val="28"/>
        </w:rPr>
        <w:t>主要修订内容说明</w:t>
      </w:r>
    </w:p>
    <w:p w14:paraId="6ADE104F"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适用范围</w:t>
      </w:r>
    </w:p>
    <w:p w14:paraId="64248CE6"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本标准规定了不锈钢啤酒桶的产品规格、技术要求、试验方法、检验规则、标志、包装、运输和贮存要求。</w:t>
      </w:r>
    </w:p>
    <w:p w14:paraId="693E4A77"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本标准适用于灌装啤酒的不锈钢啤酒桶。</w:t>
      </w:r>
    </w:p>
    <w:p w14:paraId="15BB9B30"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lastRenderedPageBreak/>
        <w:t>规范性引用文件</w:t>
      </w:r>
    </w:p>
    <w:p w14:paraId="593D3FC0"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老标准：采用“引用标准”，且引用的标准只有一项；而本标准采用“规范性引用文件”，且引用标准列出了八项。</w:t>
      </w:r>
    </w:p>
    <w:p w14:paraId="1DC39540"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增加了产品规格</w:t>
      </w:r>
    </w:p>
    <w:p w14:paraId="73416C53"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老标准：采用“产品分类”，且产品规格只有四种，产品按可堆放和不可堆放分类列到附录</w:t>
      </w:r>
      <w:r>
        <w:rPr>
          <w:rFonts w:eastAsia="仿宋" w:hint="eastAsia"/>
          <w:color w:val="000000"/>
          <w:sz w:val="24"/>
        </w:rPr>
        <w:t>A</w:t>
      </w:r>
      <w:r>
        <w:rPr>
          <w:rFonts w:eastAsia="仿宋" w:hint="eastAsia"/>
          <w:color w:val="000000"/>
          <w:sz w:val="24"/>
        </w:rPr>
        <w:t>中；而本标准采用“产品规格”，首先明确了产品按可堆放和不可堆放进行分类，然后列出了十七种产品规格的详细尺寸数值，增加了安装</w:t>
      </w:r>
      <w:r>
        <w:rPr>
          <w:rFonts w:eastAsia="仿宋" w:hint="eastAsia"/>
          <w:color w:val="000000"/>
          <w:sz w:val="24"/>
        </w:rPr>
        <w:t>A</w:t>
      </w:r>
      <w:proofErr w:type="gramStart"/>
      <w:r>
        <w:rPr>
          <w:rFonts w:eastAsia="仿宋" w:hint="eastAsia"/>
          <w:color w:val="000000"/>
          <w:sz w:val="24"/>
        </w:rPr>
        <w:t>型酒矛和</w:t>
      </w:r>
      <w:proofErr w:type="gramEnd"/>
      <w:r>
        <w:rPr>
          <w:rFonts w:eastAsia="仿宋" w:hint="eastAsia"/>
          <w:color w:val="000000"/>
          <w:sz w:val="24"/>
        </w:rPr>
        <w:t>S</w:t>
      </w:r>
      <w:proofErr w:type="gramStart"/>
      <w:r>
        <w:rPr>
          <w:rFonts w:eastAsia="仿宋" w:hint="eastAsia"/>
          <w:color w:val="000000"/>
          <w:sz w:val="24"/>
        </w:rPr>
        <w:t>型酒矛的</w:t>
      </w:r>
      <w:proofErr w:type="gramEnd"/>
      <w:r>
        <w:rPr>
          <w:rFonts w:eastAsia="仿宋" w:hint="eastAsia"/>
          <w:color w:val="000000"/>
          <w:sz w:val="24"/>
        </w:rPr>
        <w:t>啤酒桶的规格尺寸。本标准将老标准的附录</w:t>
      </w:r>
      <w:r>
        <w:rPr>
          <w:rFonts w:eastAsia="仿宋" w:hint="eastAsia"/>
          <w:color w:val="000000"/>
          <w:sz w:val="24"/>
        </w:rPr>
        <w:t>A</w:t>
      </w:r>
      <w:r>
        <w:rPr>
          <w:rFonts w:eastAsia="仿宋" w:hint="eastAsia"/>
          <w:color w:val="000000"/>
          <w:sz w:val="24"/>
        </w:rPr>
        <w:t>和本条款合并列入表格中，一目了然。</w:t>
      </w:r>
    </w:p>
    <w:p w14:paraId="2FE58F35"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修改了产品的尺寸与质量</w:t>
      </w:r>
    </w:p>
    <w:p w14:paraId="14B3C331"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老标准：产品质量没有按带酒矛来区分；而本标准为了保证产品质量的准确性</w:t>
      </w:r>
      <w:r>
        <w:rPr>
          <w:rFonts w:eastAsia="仿宋" w:hint="eastAsia"/>
          <w:color w:val="000000"/>
          <w:sz w:val="24"/>
        </w:rPr>
        <w:t>，按带酒</w:t>
      </w:r>
      <w:proofErr w:type="gramStart"/>
      <w:r>
        <w:rPr>
          <w:rFonts w:eastAsia="仿宋" w:hint="eastAsia"/>
          <w:color w:val="000000"/>
          <w:sz w:val="24"/>
        </w:rPr>
        <w:t>矛</w:t>
      </w:r>
      <w:proofErr w:type="gramEnd"/>
      <w:r>
        <w:rPr>
          <w:rFonts w:eastAsia="仿宋" w:hint="eastAsia"/>
          <w:color w:val="000000"/>
          <w:sz w:val="24"/>
        </w:rPr>
        <w:t>类型列出相应的产品质量。</w:t>
      </w:r>
    </w:p>
    <w:p w14:paraId="4F53E799"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增加了产品的技术要求</w:t>
      </w:r>
    </w:p>
    <w:p w14:paraId="60E8A648" w14:textId="0F07813A" w:rsidR="00B05686" w:rsidRDefault="00F14636">
      <w:pPr>
        <w:spacing w:line="360" w:lineRule="auto"/>
        <w:ind w:firstLineChars="200" w:firstLine="480"/>
        <w:rPr>
          <w:rFonts w:eastAsia="仿宋"/>
          <w:color w:val="000000"/>
          <w:sz w:val="24"/>
        </w:rPr>
      </w:pPr>
      <w:r>
        <w:rPr>
          <w:rFonts w:eastAsia="仿宋" w:hint="eastAsia"/>
          <w:color w:val="000000"/>
          <w:sz w:val="24"/>
        </w:rPr>
        <w:t>老标准按照基本要求、制造和工作条件进行要求，</w:t>
      </w:r>
      <w:proofErr w:type="gramStart"/>
      <w:r>
        <w:rPr>
          <w:rFonts w:eastAsia="仿宋" w:hint="eastAsia"/>
          <w:color w:val="000000"/>
          <w:sz w:val="24"/>
        </w:rPr>
        <w:t>且指标</w:t>
      </w:r>
      <w:proofErr w:type="gramEnd"/>
      <w:r>
        <w:rPr>
          <w:rFonts w:eastAsia="仿宋" w:hint="eastAsia"/>
          <w:color w:val="000000"/>
          <w:sz w:val="24"/>
        </w:rPr>
        <w:t>要求不具体；而本标准参考了德国标准</w:t>
      </w:r>
      <w:r>
        <w:rPr>
          <w:rFonts w:eastAsia="仿宋" w:hint="eastAsia"/>
          <w:color w:val="000000"/>
          <w:sz w:val="24"/>
        </w:rPr>
        <w:t xml:space="preserve"> DIN 6647-1-2006</w:t>
      </w:r>
      <w:r>
        <w:rPr>
          <w:rFonts w:eastAsia="仿宋" w:hint="eastAsia"/>
          <w:color w:val="000000"/>
          <w:sz w:val="24"/>
        </w:rPr>
        <w:t>《包装形式</w:t>
      </w:r>
      <w:r>
        <w:rPr>
          <w:rFonts w:eastAsia="仿宋" w:hint="eastAsia"/>
          <w:color w:val="000000"/>
          <w:sz w:val="24"/>
        </w:rPr>
        <w:t>.</w:t>
      </w:r>
      <w:r>
        <w:rPr>
          <w:rFonts w:eastAsia="仿宋" w:hint="eastAsia"/>
          <w:color w:val="000000"/>
          <w:sz w:val="24"/>
        </w:rPr>
        <w:t>圆筒形饮料容器第</w:t>
      </w:r>
      <w:r>
        <w:rPr>
          <w:rFonts w:eastAsia="仿宋" w:hint="eastAsia"/>
          <w:color w:val="000000"/>
          <w:sz w:val="24"/>
        </w:rPr>
        <w:t>1</w:t>
      </w:r>
      <w:r>
        <w:rPr>
          <w:rFonts w:eastAsia="仿宋" w:hint="eastAsia"/>
          <w:color w:val="000000"/>
          <w:sz w:val="24"/>
        </w:rPr>
        <w:t>部分》、</w:t>
      </w:r>
      <w:r>
        <w:rPr>
          <w:rFonts w:eastAsia="仿宋" w:hint="eastAsia"/>
          <w:color w:val="000000"/>
          <w:sz w:val="24"/>
        </w:rPr>
        <w:t xml:space="preserve">DIN </w:t>
      </w:r>
      <w:r>
        <w:rPr>
          <w:rFonts w:eastAsia="仿宋" w:hint="eastAsia"/>
          <w:color w:val="000000"/>
          <w:sz w:val="24"/>
        </w:rPr>
        <w:t>6647-2-2006</w:t>
      </w:r>
      <w:r>
        <w:rPr>
          <w:rFonts w:eastAsia="仿宋" w:hint="eastAsia"/>
          <w:color w:val="000000"/>
          <w:sz w:val="24"/>
        </w:rPr>
        <w:t>《包装形式</w:t>
      </w:r>
      <w:r>
        <w:rPr>
          <w:rFonts w:eastAsia="仿宋" w:hint="eastAsia"/>
          <w:color w:val="000000"/>
          <w:sz w:val="24"/>
        </w:rPr>
        <w:t>.</w:t>
      </w:r>
      <w:r>
        <w:rPr>
          <w:rFonts w:eastAsia="仿宋" w:hint="eastAsia"/>
          <w:color w:val="000000"/>
          <w:sz w:val="24"/>
        </w:rPr>
        <w:t>圆筒形饮料容器第</w:t>
      </w:r>
      <w:r>
        <w:rPr>
          <w:rFonts w:eastAsia="仿宋" w:hint="eastAsia"/>
          <w:color w:val="000000"/>
          <w:sz w:val="24"/>
        </w:rPr>
        <w:t>2</w:t>
      </w:r>
      <w:r>
        <w:rPr>
          <w:rFonts w:eastAsia="仿宋" w:hint="eastAsia"/>
          <w:color w:val="000000"/>
          <w:sz w:val="24"/>
        </w:rPr>
        <w:t>部分》内容，从材料、外观和理化三方面进行技术要求，且对每项提出了具体的指标要求。增加了跌落试验、</w:t>
      </w:r>
      <w:proofErr w:type="gramStart"/>
      <w:r>
        <w:rPr>
          <w:rFonts w:eastAsia="仿宋" w:hint="eastAsia"/>
          <w:color w:val="000000"/>
          <w:sz w:val="24"/>
        </w:rPr>
        <w:t>酒矛座</w:t>
      </w:r>
      <w:proofErr w:type="gramEnd"/>
      <w:r>
        <w:rPr>
          <w:rFonts w:eastAsia="仿宋" w:hint="eastAsia"/>
          <w:color w:val="000000"/>
          <w:sz w:val="24"/>
        </w:rPr>
        <w:t>轴向负载试验、</w:t>
      </w:r>
      <w:r>
        <w:rPr>
          <w:rFonts w:eastAsia="仿宋" w:hint="eastAsia"/>
          <w:color w:val="000000"/>
          <w:sz w:val="24"/>
        </w:rPr>
        <w:t>啤酒桶表面必须通过盐雾试验、</w:t>
      </w:r>
      <w:proofErr w:type="gramStart"/>
      <w:r>
        <w:rPr>
          <w:rFonts w:eastAsia="仿宋" w:hint="eastAsia"/>
          <w:color w:val="000000"/>
          <w:sz w:val="24"/>
        </w:rPr>
        <w:t>安装酒矛的</w:t>
      </w:r>
      <w:proofErr w:type="gramEnd"/>
      <w:r>
        <w:rPr>
          <w:rFonts w:eastAsia="仿宋" w:hint="eastAsia"/>
          <w:color w:val="000000"/>
          <w:sz w:val="24"/>
        </w:rPr>
        <w:t>牢固度及安全指标要求。</w:t>
      </w:r>
    </w:p>
    <w:p w14:paraId="583FFFDB"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增加了检测项目、试验方法</w:t>
      </w:r>
    </w:p>
    <w:p w14:paraId="2A475D63" w14:textId="2DF54751" w:rsidR="00B05686" w:rsidRDefault="00F14636">
      <w:pPr>
        <w:spacing w:line="360" w:lineRule="auto"/>
        <w:ind w:firstLineChars="200" w:firstLine="480"/>
        <w:rPr>
          <w:rFonts w:eastAsia="仿宋"/>
          <w:color w:val="000000"/>
          <w:sz w:val="24"/>
        </w:rPr>
      </w:pPr>
      <w:r>
        <w:rPr>
          <w:rFonts w:eastAsia="仿宋" w:hint="eastAsia"/>
          <w:color w:val="000000"/>
          <w:sz w:val="24"/>
        </w:rPr>
        <w:t>老标准对产品尺寸、容量、连接座的螺纹、压力试验进行检测；而本标准参考了德国标准</w:t>
      </w:r>
      <w:r>
        <w:rPr>
          <w:rFonts w:eastAsia="仿宋" w:hint="eastAsia"/>
          <w:color w:val="000000"/>
          <w:sz w:val="24"/>
        </w:rPr>
        <w:t xml:space="preserve"> DIN 6647-1-2006</w:t>
      </w:r>
      <w:r>
        <w:rPr>
          <w:rFonts w:eastAsia="仿宋" w:hint="eastAsia"/>
          <w:color w:val="000000"/>
          <w:sz w:val="24"/>
        </w:rPr>
        <w:t>《包装形式</w:t>
      </w:r>
      <w:r>
        <w:rPr>
          <w:rFonts w:eastAsia="仿宋" w:hint="eastAsia"/>
          <w:color w:val="000000"/>
          <w:sz w:val="24"/>
        </w:rPr>
        <w:t>.</w:t>
      </w:r>
      <w:r>
        <w:rPr>
          <w:rFonts w:eastAsia="仿宋" w:hint="eastAsia"/>
          <w:color w:val="000000"/>
          <w:sz w:val="24"/>
        </w:rPr>
        <w:t>圆筒形饮料容器第</w:t>
      </w:r>
      <w:r>
        <w:rPr>
          <w:rFonts w:eastAsia="仿宋" w:hint="eastAsia"/>
          <w:color w:val="000000"/>
          <w:sz w:val="24"/>
        </w:rPr>
        <w:t>1</w:t>
      </w:r>
      <w:r>
        <w:rPr>
          <w:rFonts w:eastAsia="仿宋" w:hint="eastAsia"/>
          <w:color w:val="000000"/>
          <w:sz w:val="24"/>
        </w:rPr>
        <w:t>部分》、</w:t>
      </w:r>
      <w:r>
        <w:rPr>
          <w:rFonts w:eastAsia="仿宋" w:hint="eastAsia"/>
          <w:color w:val="000000"/>
          <w:sz w:val="24"/>
        </w:rPr>
        <w:t>DIN 6647-2-2006</w:t>
      </w:r>
      <w:r>
        <w:rPr>
          <w:rFonts w:eastAsia="仿宋" w:hint="eastAsia"/>
          <w:color w:val="000000"/>
          <w:sz w:val="24"/>
        </w:rPr>
        <w:t>《包装形式</w:t>
      </w:r>
      <w:r>
        <w:rPr>
          <w:rFonts w:eastAsia="仿宋" w:hint="eastAsia"/>
          <w:color w:val="000000"/>
          <w:sz w:val="24"/>
        </w:rPr>
        <w:t>.</w:t>
      </w:r>
      <w:r>
        <w:rPr>
          <w:rFonts w:eastAsia="仿宋" w:hint="eastAsia"/>
          <w:color w:val="000000"/>
          <w:sz w:val="24"/>
        </w:rPr>
        <w:t>圆筒形饮料容器第</w:t>
      </w:r>
      <w:r>
        <w:rPr>
          <w:rFonts w:eastAsia="仿宋" w:hint="eastAsia"/>
          <w:color w:val="000000"/>
          <w:sz w:val="24"/>
        </w:rPr>
        <w:t>2</w:t>
      </w:r>
      <w:r>
        <w:rPr>
          <w:rFonts w:eastAsia="仿宋" w:hint="eastAsia"/>
          <w:color w:val="000000"/>
          <w:sz w:val="24"/>
        </w:rPr>
        <w:t>部分》内容，增加了跌落试验、</w:t>
      </w:r>
      <w:proofErr w:type="gramStart"/>
      <w:r>
        <w:rPr>
          <w:rFonts w:eastAsia="仿宋" w:hint="eastAsia"/>
          <w:color w:val="000000"/>
          <w:sz w:val="24"/>
        </w:rPr>
        <w:t>酒矛座</w:t>
      </w:r>
      <w:proofErr w:type="gramEnd"/>
      <w:r>
        <w:rPr>
          <w:rFonts w:eastAsia="仿宋" w:hint="eastAsia"/>
          <w:color w:val="000000"/>
          <w:sz w:val="24"/>
        </w:rPr>
        <w:t>轴向负载试验、</w:t>
      </w:r>
      <w:r>
        <w:rPr>
          <w:rFonts w:eastAsia="仿宋" w:hint="eastAsia"/>
          <w:color w:val="000000"/>
          <w:sz w:val="24"/>
        </w:rPr>
        <w:t>表面质量、</w:t>
      </w:r>
      <w:proofErr w:type="gramStart"/>
      <w:r>
        <w:rPr>
          <w:rFonts w:eastAsia="仿宋" w:hint="eastAsia"/>
          <w:color w:val="000000"/>
          <w:sz w:val="24"/>
        </w:rPr>
        <w:t>酒矛安装</w:t>
      </w:r>
      <w:proofErr w:type="gramEnd"/>
      <w:r>
        <w:rPr>
          <w:rFonts w:eastAsia="仿宋" w:hint="eastAsia"/>
          <w:color w:val="000000"/>
          <w:sz w:val="24"/>
        </w:rPr>
        <w:t>的牢固度及安全指标进行检验。并对老标准中的压力试验参数进行调整，将压力由</w:t>
      </w:r>
      <w:r>
        <w:rPr>
          <w:rFonts w:eastAsia="仿宋" w:hint="eastAsia"/>
          <w:color w:val="000000"/>
          <w:sz w:val="24"/>
        </w:rPr>
        <w:t>0.4MPa</w:t>
      </w:r>
      <w:r>
        <w:rPr>
          <w:rFonts w:eastAsia="仿宋" w:hint="eastAsia"/>
          <w:color w:val="000000"/>
          <w:sz w:val="24"/>
        </w:rPr>
        <w:t>提高到</w:t>
      </w:r>
      <w:r>
        <w:rPr>
          <w:rFonts w:eastAsia="仿宋" w:hint="eastAsia"/>
          <w:color w:val="000000"/>
          <w:sz w:val="24"/>
        </w:rPr>
        <w:t>0.5-0.6MPa</w:t>
      </w:r>
      <w:r>
        <w:rPr>
          <w:rFonts w:eastAsia="仿宋" w:hint="eastAsia"/>
          <w:color w:val="000000"/>
          <w:sz w:val="24"/>
        </w:rPr>
        <w:t>，测漏时间由</w:t>
      </w:r>
      <w:r>
        <w:rPr>
          <w:rFonts w:eastAsia="仿宋" w:hint="eastAsia"/>
          <w:color w:val="000000"/>
          <w:sz w:val="24"/>
        </w:rPr>
        <w:t>3</w:t>
      </w:r>
      <w:r>
        <w:rPr>
          <w:rFonts w:eastAsia="仿宋" w:hint="eastAsia"/>
          <w:color w:val="000000"/>
          <w:sz w:val="24"/>
        </w:rPr>
        <w:t>分钟减少到</w:t>
      </w:r>
      <w:r>
        <w:rPr>
          <w:rFonts w:eastAsia="仿宋" w:hint="eastAsia"/>
          <w:color w:val="000000"/>
          <w:sz w:val="24"/>
        </w:rPr>
        <w:t>60</w:t>
      </w:r>
      <w:r>
        <w:rPr>
          <w:rFonts w:eastAsia="仿宋" w:hint="eastAsia"/>
          <w:color w:val="000000"/>
          <w:sz w:val="24"/>
        </w:rPr>
        <w:t>秒，能在保证产品质量的前提下，提高生产效率。</w:t>
      </w:r>
    </w:p>
    <w:p w14:paraId="0ED656DD" w14:textId="77777777" w:rsidR="00B05686" w:rsidRDefault="00F14636">
      <w:pPr>
        <w:pStyle w:val="afa"/>
        <w:numPr>
          <w:ilvl w:val="0"/>
          <w:numId w:val="6"/>
        </w:numPr>
        <w:spacing w:line="360" w:lineRule="auto"/>
        <w:ind w:firstLineChars="0"/>
        <w:rPr>
          <w:rFonts w:ascii="仿宋" w:eastAsia="仿宋" w:hAnsi="仿宋"/>
          <w:b/>
          <w:color w:val="000000"/>
          <w:sz w:val="24"/>
        </w:rPr>
      </w:pPr>
      <w:r>
        <w:rPr>
          <w:rFonts w:ascii="仿宋" w:eastAsia="仿宋" w:hAnsi="仿宋" w:hint="eastAsia"/>
          <w:b/>
          <w:color w:val="000000"/>
          <w:sz w:val="24"/>
        </w:rPr>
        <w:t>增加了检验规则</w:t>
      </w:r>
    </w:p>
    <w:p w14:paraId="4FCF2317"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新标准的检验规则分为三类，分为必检项目、约定检验项目、破坏性检验项目。并对各项检验项目给出了建议性的数量要求。</w:t>
      </w:r>
    </w:p>
    <w:p w14:paraId="58821C25" w14:textId="77777777" w:rsidR="00B05686" w:rsidRDefault="00F14636">
      <w:pPr>
        <w:numPr>
          <w:ilvl w:val="0"/>
          <w:numId w:val="5"/>
        </w:numPr>
        <w:spacing w:line="360" w:lineRule="auto"/>
        <w:rPr>
          <w:rFonts w:eastAsia="仿宋" w:hAnsi="仿宋"/>
          <w:b/>
          <w:color w:val="000000"/>
          <w:sz w:val="28"/>
          <w:szCs w:val="28"/>
        </w:rPr>
      </w:pPr>
      <w:r>
        <w:rPr>
          <w:rFonts w:eastAsia="仿宋" w:hAnsi="仿宋" w:hint="eastAsia"/>
          <w:b/>
          <w:color w:val="000000"/>
          <w:sz w:val="28"/>
          <w:szCs w:val="28"/>
        </w:rPr>
        <w:lastRenderedPageBreak/>
        <w:t>第二部分主要制定内容说明</w:t>
      </w:r>
    </w:p>
    <w:p w14:paraId="127E9BC6" w14:textId="77777777" w:rsidR="00B05686" w:rsidRDefault="00F14636">
      <w:pPr>
        <w:numPr>
          <w:ilvl w:val="0"/>
          <w:numId w:val="7"/>
        </w:numPr>
        <w:spacing w:line="360" w:lineRule="auto"/>
        <w:rPr>
          <w:rFonts w:eastAsia="仿宋"/>
          <w:b/>
          <w:color w:val="000000"/>
          <w:sz w:val="24"/>
        </w:rPr>
      </w:pPr>
      <w:r>
        <w:rPr>
          <w:rFonts w:eastAsia="仿宋" w:hAnsi="仿宋"/>
          <w:b/>
          <w:color w:val="000000"/>
          <w:sz w:val="24"/>
        </w:rPr>
        <w:t>标准名称</w:t>
      </w:r>
      <w:r>
        <w:rPr>
          <w:rFonts w:eastAsia="仿宋" w:hAnsi="仿宋" w:hint="eastAsia"/>
          <w:b/>
          <w:color w:val="000000"/>
          <w:sz w:val="24"/>
        </w:rPr>
        <w:t>和范围</w:t>
      </w:r>
      <w:r>
        <w:rPr>
          <w:rFonts w:eastAsia="仿宋" w:hAnsi="仿宋" w:hint="eastAsia"/>
          <w:b/>
          <w:color w:val="000000"/>
          <w:sz w:val="24"/>
        </w:rPr>
        <w:t xml:space="preserve"> </w:t>
      </w:r>
    </w:p>
    <w:p w14:paraId="1E2AB6BA" w14:textId="77777777" w:rsidR="00B05686" w:rsidRDefault="00F14636">
      <w:pPr>
        <w:spacing w:line="360" w:lineRule="auto"/>
        <w:ind w:firstLineChars="200" w:firstLine="480"/>
        <w:rPr>
          <w:rFonts w:eastAsia="仿宋"/>
          <w:color w:val="000000"/>
          <w:sz w:val="24"/>
        </w:rPr>
      </w:pPr>
      <w:r>
        <w:rPr>
          <w:rFonts w:eastAsia="仿宋"/>
          <w:color w:val="000000"/>
          <w:sz w:val="24"/>
        </w:rPr>
        <w:t>本标准适用于以镀锡</w:t>
      </w:r>
      <w:r>
        <w:rPr>
          <w:rFonts w:eastAsia="仿宋" w:hint="eastAsia"/>
          <w:color w:val="000000"/>
          <w:sz w:val="24"/>
        </w:rPr>
        <w:t>（</w:t>
      </w:r>
      <w:r>
        <w:rPr>
          <w:rFonts w:eastAsia="仿宋"/>
          <w:color w:val="000000"/>
          <w:sz w:val="24"/>
        </w:rPr>
        <w:t>铬</w:t>
      </w:r>
      <w:r>
        <w:rPr>
          <w:rFonts w:eastAsia="仿宋" w:hint="eastAsia"/>
          <w:color w:val="000000"/>
          <w:sz w:val="24"/>
        </w:rPr>
        <w:t>）</w:t>
      </w:r>
      <w:r>
        <w:rPr>
          <w:rFonts w:eastAsia="仿宋"/>
          <w:color w:val="000000"/>
          <w:sz w:val="24"/>
        </w:rPr>
        <w:t>薄钢板</w:t>
      </w:r>
      <w:r>
        <w:rPr>
          <w:rFonts w:eastAsia="仿宋" w:hint="eastAsia"/>
          <w:color w:val="000000"/>
          <w:sz w:val="24"/>
        </w:rPr>
        <w:t>、覆膜铁为桶身材质，以</w:t>
      </w:r>
      <w:r>
        <w:rPr>
          <w:rFonts w:eastAsia="仿宋"/>
          <w:color w:val="000000"/>
          <w:sz w:val="24"/>
        </w:rPr>
        <w:t>镀锡</w:t>
      </w:r>
      <w:r>
        <w:rPr>
          <w:rFonts w:eastAsia="仿宋" w:hint="eastAsia"/>
          <w:color w:val="000000"/>
          <w:sz w:val="24"/>
        </w:rPr>
        <w:t>（</w:t>
      </w:r>
      <w:r>
        <w:rPr>
          <w:rFonts w:eastAsia="仿宋"/>
          <w:color w:val="000000"/>
          <w:sz w:val="24"/>
        </w:rPr>
        <w:t>铬</w:t>
      </w:r>
      <w:r>
        <w:rPr>
          <w:rFonts w:eastAsia="仿宋" w:hint="eastAsia"/>
          <w:color w:val="000000"/>
          <w:sz w:val="24"/>
        </w:rPr>
        <w:t>）</w:t>
      </w:r>
      <w:r>
        <w:rPr>
          <w:rFonts w:eastAsia="仿宋"/>
          <w:color w:val="000000"/>
          <w:sz w:val="24"/>
        </w:rPr>
        <w:t>薄钢板</w:t>
      </w:r>
      <w:r>
        <w:rPr>
          <w:rFonts w:eastAsia="仿宋" w:hint="eastAsia"/>
          <w:color w:val="000000"/>
          <w:sz w:val="24"/>
        </w:rPr>
        <w:t>、覆膜铁、铝合金薄板</w:t>
      </w:r>
      <w:r>
        <w:rPr>
          <w:rFonts w:eastAsia="仿宋"/>
          <w:color w:val="000000"/>
          <w:sz w:val="24"/>
        </w:rPr>
        <w:t>为</w:t>
      </w:r>
      <w:r>
        <w:rPr>
          <w:rFonts w:eastAsia="仿宋" w:hint="eastAsia"/>
          <w:color w:val="000000"/>
          <w:sz w:val="24"/>
        </w:rPr>
        <w:t>桶盖材质为</w:t>
      </w:r>
      <w:r>
        <w:rPr>
          <w:rFonts w:eastAsia="仿宋"/>
          <w:color w:val="000000"/>
          <w:sz w:val="24"/>
        </w:rPr>
        <w:t>原材料</w:t>
      </w:r>
      <w:r>
        <w:rPr>
          <w:rFonts w:eastAsia="仿宋" w:hint="eastAsia"/>
          <w:color w:val="000000"/>
          <w:sz w:val="24"/>
        </w:rPr>
        <w:t>制成的、容量不大于</w:t>
      </w:r>
      <w:r>
        <w:rPr>
          <w:rFonts w:eastAsia="仿宋" w:hint="eastAsia"/>
          <w:color w:val="000000"/>
          <w:sz w:val="24"/>
        </w:rPr>
        <w:t>10L</w:t>
      </w:r>
      <w:r>
        <w:rPr>
          <w:rFonts w:eastAsia="仿宋" w:hint="eastAsia"/>
          <w:color w:val="000000"/>
          <w:sz w:val="24"/>
        </w:rPr>
        <w:t>用以</w:t>
      </w:r>
      <w:r>
        <w:rPr>
          <w:rFonts w:eastAsia="仿宋"/>
          <w:color w:val="000000"/>
          <w:sz w:val="24"/>
        </w:rPr>
        <w:t>灌装啤酒的</w:t>
      </w:r>
      <w:r>
        <w:rPr>
          <w:rFonts w:eastAsia="仿宋" w:hint="eastAsia"/>
          <w:color w:val="000000"/>
          <w:sz w:val="24"/>
        </w:rPr>
        <w:t>包装容器。</w:t>
      </w:r>
    </w:p>
    <w:p w14:paraId="67B0AF19" w14:textId="77777777" w:rsidR="00B05686" w:rsidRDefault="00F14636">
      <w:pPr>
        <w:spacing w:line="360" w:lineRule="auto"/>
        <w:ind w:firstLineChars="200" w:firstLine="482"/>
        <w:rPr>
          <w:rFonts w:eastAsia="仿宋"/>
          <w:b/>
          <w:bCs/>
          <w:color w:val="000000"/>
          <w:sz w:val="24"/>
        </w:rPr>
      </w:pPr>
      <w:r>
        <w:rPr>
          <w:rFonts w:eastAsia="仿宋" w:hint="eastAsia"/>
          <w:b/>
          <w:bCs/>
          <w:color w:val="000000"/>
          <w:sz w:val="24"/>
        </w:rPr>
        <w:t>理由和依据：</w:t>
      </w:r>
    </w:p>
    <w:p w14:paraId="003A2E66" w14:textId="77777777" w:rsidR="00B05686" w:rsidRDefault="00F14636">
      <w:pPr>
        <w:spacing w:line="360" w:lineRule="auto"/>
        <w:ind w:firstLineChars="177" w:firstLine="425"/>
        <w:rPr>
          <w:rFonts w:eastAsia="仿宋"/>
          <w:color w:val="000000"/>
          <w:sz w:val="24"/>
        </w:rPr>
      </w:pPr>
      <w:r>
        <w:rPr>
          <w:rFonts w:eastAsia="仿宋" w:hint="eastAsia"/>
          <w:color w:val="000000"/>
          <w:sz w:val="24"/>
        </w:rPr>
        <w:t>调研发现，目前国内制造该类啤酒</w:t>
      </w:r>
      <w:proofErr w:type="gramStart"/>
      <w:r>
        <w:rPr>
          <w:rFonts w:eastAsia="仿宋" w:hint="eastAsia"/>
          <w:color w:val="000000"/>
          <w:sz w:val="24"/>
        </w:rPr>
        <w:t>桶企业</w:t>
      </w:r>
      <w:proofErr w:type="gramEnd"/>
      <w:r>
        <w:rPr>
          <w:rFonts w:eastAsia="仿宋" w:hint="eastAsia"/>
          <w:color w:val="000000"/>
          <w:sz w:val="24"/>
        </w:rPr>
        <w:t>有</w:t>
      </w:r>
      <w:r>
        <w:rPr>
          <w:rFonts w:eastAsia="仿宋" w:hint="eastAsia"/>
          <w:color w:val="000000"/>
          <w:sz w:val="24"/>
        </w:rPr>
        <w:t>10</w:t>
      </w:r>
      <w:r>
        <w:rPr>
          <w:rFonts w:eastAsia="仿宋" w:hint="eastAsia"/>
          <w:color w:val="000000"/>
          <w:sz w:val="24"/>
        </w:rPr>
        <w:t>多家，主要包括奥瑞金、金特、中粮包装等；目前国内市场采用镀锡（铬）薄钢板为材料制成的啤酒桶包装容量均不大于</w:t>
      </w:r>
      <w:r>
        <w:rPr>
          <w:rFonts w:eastAsia="仿宋" w:hint="eastAsia"/>
          <w:color w:val="000000"/>
          <w:sz w:val="24"/>
        </w:rPr>
        <w:t>10L</w:t>
      </w:r>
      <w:r>
        <w:rPr>
          <w:rFonts w:eastAsia="仿宋" w:hint="eastAsia"/>
          <w:color w:val="000000"/>
          <w:sz w:val="24"/>
        </w:rPr>
        <w:t>，制定此范围已满足国内市场啤酒桶生产及使用要求。</w:t>
      </w:r>
    </w:p>
    <w:p w14:paraId="5312AA23" w14:textId="77777777" w:rsidR="00B05686" w:rsidRDefault="00F14636">
      <w:pPr>
        <w:spacing w:line="360" w:lineRule="auto"/>
        <w:rPr>
          <w:rFonts w:eastAsia="仿宋"/>
          <w:color w:val="000000"/>
          <w:sz w:val="24"/>
        </w:rPr>
      </w:pPr>
      <w:r>
        <w:rPr>
          <w:rFonts w:eastAsia="仿宋" w:hint="eastAsia"/>
          <w:b/>
          <w:bCs/>
          <w:color w:val="000000"/>
          <w:sz w:val="24"/>
        </w:rPr>
        <w:t>附：国内啤酒</w:t>
      </w:r>
      <w:proofErr w:type="gramStart"/>
      <w:r>
        <w:rPr>
          <w:rFonts w:eastAsia="仿宋" w:hint="eastAsia"/>
          <w:b/>
          <w:bCs/>
          <w:color w:val="000000"/>
          <w:sz w:val="24"/>
        </w:rPr>
        <w:t>桶厂产线</w:t>
      </w:r>
      <w:proofErr w:type="gramEnd"/>
      <w:r>
        <w:rPr>
          <w:rFonts w:eastAsia="仿宋" w:hint="eastAsia"/>
          <w:b/>
          <w:bCs/>
          <w:color w:val="000000"/>
          <w:sz w:val="24"/>
        </w:rPr>
        <w:t>情况</w:t>
      </w:r>
    </w:p>
    <w:tbl>
      <w:tblPr>
        <w:tblStyle w:val="af5"/>
        <w:tblW w:w="0" w:type="auto"/>
        <w:tblLook w:val="04A0" w:firstRow="1" w:lastRow="0" w:firstColumn="1" w:lastColumn="0" w:noHBand="0" w:noVBand="1"/>
      </w:tblPr>
      <w:tblGrid>
        <w:gridCol w:w="1078"/>
        <w:gridCol w:w="1246"/>
        <w:gridCol w:w="2204"/>
        <w:gridCol w:w="3768"/>
      </w:tblGrid>
      <w:tr w:rsidR="00B05686" w14:paraId="2DB5FE52" w14:textId="77777777">
        <w:tc>
          <w:tcPr>
            <w:tcW w:w="1101" w:type="dxa"/>
            <w:vAlign w:val="center"/>
          </w:tcPr>
          <w:p w14:paraId="0E15EB91" w14:textId="77777777" w:rsidR="00B05686" w:rsidRDefault="00B05686">
            <w:pPr>
              <w:spacing w:line="360" w:lineRule="auto"/>
              <w:jc w:val="center"/>
              <w:rPr>
                <w:rFonts w:eastAsia="仿宋"/>
                <w:color w:val="000000"/>
                <w:sz w:val="24"/>
              </w:rPr>
            </w:pPr>
          </w:p>
        </w:tc>
        <w:tc>
          <w:tcPr>
            <w:tcW w:w="1275" w:type="dxa"/>
            <w:vAlign w:val="center"/>
          </w:tcPr>
          <w:p w14:paraId="79FADC49" w14:textId="77777777" w:rsidR="00B05686" w:rsidRDefault="00F14636">
            <w:pPr>
              <w:ind w:firstLineChars="13" w:firstLine="27"/>
              <w:jc w:val="center"/>
              <w:rPr>
                <w:rFonts w:eastAsia="仿宋"/>
                <w:color w:val="000000"/>
                <w:szCs w:val="21"/>
              </w:rPr>
            </w:pPr>
            <w:r>
              <w:rPr>
                <w:rFonts w:eastAsia="仿宋" w:hint="eastAsia"/>
                <w:b/>
                <w:bCs/>
                <w:color w:val="000000"/>
                <w:szCs w:val="21"/>
              </w:rPr>
              <w:t>名称</w:t>
            </w:r>
          </w:p>
        </w:tc>
        <w:tc>
          <w:tcPr>
            <w:tcW w:w="2268" w:type="dxa"/>
            <w:vAlign w:val="center"/>
          </w:tcPr>
          <w:p w14:paraId="27E1C8B8" w14:textId="77777777" w:rsidR="00B05686" w:rsidRDefault="00F14636">
            <w:pPr>
              <w:jc w:val="center"/>
              <w:rPr>
                <w:rFonts w:eastAsia="仿宋"/>
                <w:color w:val="000000"/>
                <w:szCs w:val="21"/>
              </w:rPr>
            </w:pPr>
            <w:r>
              <w:rPr>
                <w:rFonts w:eastAsia="仿宋" w:hint="eastAsia"/>
                <w:b/>
                <w:bCs/>
                <w:color w:val="000000"/>
                <w:szCs w:val="21"/>
              </w:rPr>
              <w:t>地点</w:t>
            </w:r>
          </w:p>
        </w:tc>
        <w:tc>
          <w:tcPr>
            <w:tcW w:w="3878" w:type="dxa"/>
            <w:vAlign w:val="center"/>
          </w:tcPr>
          <w:p w14:paraId="1BDDF969" w14:textId="77777777" w:rsidR="00B05686" w:rsidRDefault="00F14636">
            <w:pPr>
              <w:jc w:val="center"/>
              <w:rPr>
                <w:rFonts w:eastAsia="仿宋"/>
                <w:color w:val="000000"/>
                <w:szCs w:val="21"/>
              </w:rPr>
            </w:pPr>
            <w:proofErr w:type="gramStart"/>
            <w:r>
              <w:rPr>
                <w:rFonts w:eastAsia="仿宋" w:hint="eastAsia"/>
                <w:b/>
                <w:bCs/>
                <w:color w:val="000000"/>
                <w:szCs w:val="21"/>
              </w:rPr>
              <w:t>产线情况</w:t>
            </w:r>
            <w:proofErr w:type="gramEnd"/>
          </w:p>
        </w:tc>
      </w:tr>
      <w:tr w:rsidR="00B05686" w14:paraId="06BDE4FD" w14:textId="77777777">
        <w:tc>
          <w:tcPr>
            <w:tcW w:w="1101" w:type="dxa"/>
            <w:vAlign w:val="center"/>
          </w:tcPr>
          <w:p w14:paraId="39EA6D13" w14:textId="77777777" w:rsidR="00B05686" w:rsidRDefault="00F14636">
            <w:pPr>
              <w:spacing w:line="360" w:lineRule="auto"/>
              <w:jc w:val="center"/>
              <w:rPr>
                <w:rFonts w:eastAsia="仿宋"/>
                <w:color w:val="000000"/>
                <w:sz w:val="24"/>
              </w:rPr>
            </w:pPr>
            <w:r>
              <w:rPr>
                <w:rFonts w:eastAsia="仿宋" w:hint="eastAsia"/>
                <w:color w:val="000000"/>
                <w:sz w:val="24"/>
              </w:rPr>
              <w:t>1</w:t>
            </w:r>
          </w:p>
        </w:tc>
        <w:tc>
          <w:tcPr>
            <w:tcW w:w="1275" w:type="dxa"/>
            <w:vAlign w:val="center"/>
          </w:tcPr>
          <w:p w14:paraId="71675135" w14:textId="77777777" w:rsidR="00B05686" w:rsidRDefault="00F14636">
            <w:pPr>
              <w:jc w:val="center"/>
              <w:rPr>
                <w:rFonts w:eastAsia="仿宋"/>
                <w:color w:val="000000"/>
                <w:szCs w:val="21"/>
              </w:rPr>
            </w:pPr>
            <w:r>
              <w:rPr>
                <w:rFonts w:eastAsia="仿宋" w:hint="eastAsia"/>
                <w:color w:val="000000"/>
                <w:szCs w:val="21"/>
              </w:rPr>
              <w:t>奥瑞金</w:t>
            </w:r>
          </w:p>
        </w:tc>
        <w:tc>
          <w:tcPr>
            <w:tcW w:w="2268" w:type="dxa"/>
            <w:vAlign w:val="center"/>
          </w:tcPr>
          <w:p w14:paraId="23A36042" w14:textId="77777777" w:rsidR="00B05686" w:rsidRDefault="00F14636">
            <w:pPr>
              <w:jc w:val="center"/>
              <w:rPr>
                <w:rFonts w:eastAsia="仿宋"/>
                <w:color w:val="000000"/>
                <w:szCs w:val="21"/>
              </w:rPr>
            </w:pPr>
            <w:r>
              <w:rPr>
                <w:rFonts w:eastAsia="仿宋" w:hint="eastAsia"/>
                <w:color w:val="000000"/>
                <w:szCs w:val="21"/>
              </w:rPr>
              <w:t>北京</w:t>
            </w:r>
          </w:p>
        </w:tc>
        <w:tc>
          <w:tcPr>
            <w:tcW w:w="3878" w:type="dxa"/>
            <w:vAlign w:val="center"/>
          </w:tcPr>
          <w:p w14:paraId="4DB07D25"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w:t>
            </w:r>
            <w:r>
              <w:rPr>
                <w:rFonts w:eastAsia="仿宋" w:hint="eastAsia"/>
                <w:color w:val="000000"/>
                <w:szCs w:val="21"/>
              </w:rPr>
              <w:t>／炮弹罐，</w:t>
            </w:r>
            <w:r>
              <w:rPr>
                <w:rFonts w:eastAsia="仿宋" w:hint="eastAsia"/>
                <w:color w:val="000000"/>
                <w:szCs w:val="21"/>
              </w:rPr>
              <w:t>1</w:t>
            </w:r>
            <w:r>
              <w:rPr>
                <w:rFonts w:eastAsia="仿宋" w:hint="eastAsia"/>
                <w:color w:val="000000"/>
                <w:szCs w:val="21"/>
              </w:rPr>
              <w:t>条</w:t>
            </w:r>
            <w:r>
              <w:rPr>
                <w:rFonts w:eastAsia="仿宋" w:hint="eastAsia"/>
                <w:color w:val="000000"/>
                <w:szCs w:val="21"/>
              </w:rPr>
              <w:t>3L/5L</w:t>
            </w:r>
          </w:p>
        </w:tc>
      </w:tr>
      <w:tr w:rsidR="00B05686" w14:paraId="2C89FE50" w14:textId="77777777">
        <w:tc>
          <w:tcPr>
            <w:tcW w:w="1101" w:type="dxa"/>
            <w:vAlign w:val="center"/>
          </w:tcPr>
          <w:p w14:paraId="3E066AA5" w14:textId="77777777" w:rsidR="00B05686" w:rsidRDefault="00F14636">
            <w:pPr>
              <w:spacing w:line="360" w:lineRule="auto"/>
              <w:jc w:val="center"/>
              <w:rPr>
                <w:rFonts w:eastAsia="仿宋"/>
                <w:color w:val="000000"/>
                <w:sz w:val="24"/>
              </w:rPr>
            </w:pPr>
            <w:r>
              <w:rPr>
                <w:rFonts w:eastAsia="仿宋" w:hint="eastAsia"/>
                <w:color w:val="000000"/>
                <w:sz w:val="24"/>
              </w:rPr>
              <w:t>2</w:t>
            </w:r>
          </w:p>
        </w:tc>
        <w:tc>
          <w:tcPr>
            <w:tcW w:w="1275" w:type="dxa"/>
            <w:vAlign w:val="center"/>
          </w:tcPr>
          <w:p w14:paraId="17360047" w14:textId="77777777" w:rsidR="00B05686" w:rsidRDefault="00F14636">
            <w:pPr>
              <w:jc w:val="center"/>
              <w:rPr>
                <w:rFonts w:eastAsia="仿宋"/>
                <w:color w:val="000000"/>
                <w:szCs w:val="21"/>
              </w:rPr>
            </w:pPr>
            <w:r>
              <w:rPr>
                <w:rFonts w:eastAsia="仿宋" w:hint="eastAsia"/>
                <w:color w:val="000000"/>
                <w:szCs w:val="21"/>
              </w:rPr>
              <w:t>美多</w:t>
            </w:r>
          </w:p>
        </w:tc>
        <w:tc>
          <w:tcPr>
            <w:tcW w:w="2268" w:type="dxa"/>
            <w:vAlign w:val="center"/>
          </w:tcPr>
          <w:p w14:paraId="0DB57073" w14:textId="77777777" w:rsidR="00B05686" w:rsidRDefault="00F14636">
            <w:pPr>
              <w:jc w:val="center"/>
              <w:rPr>
                <w:rFonts w:eastAsia="仿宋"/>
                <w:color w:val="000000"/>
                <w:szCs w:val="21"/>
              </w:rPr>
            </w:pPr>
            <w:r>
              <w:rPr>
                <w:rFonts w:eastAsia="仿宋" w:hint="eastAsia"/>
                <w:color w:val="000000"/>
                <w:szCs w:val="21"/>
              </w:rPr>
              <w:t>山东临沂</w:t>
            </w:r>
          </w:p>
        </w:tc>
        <w:tc>
          <w:tcPr>
            <w:tcW w:w="3878" w:type="dxa"/>
            <w:vAlign w:val="center"/>
          </w:tcPr>
          <w:p w14:paraId="04A7984A"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1L,1</w:t>
            </w:r>
            <w:r>
              <w:rPr>
                <w:rFonts w:eastAsia="仿宋" w:hint="eastAsia"/>
                <w:color w:val="000000"/>
                <w:szCs w:val="21"/>
              </w:rPr>
              <w:t>条炮弹罐</w:t>
            </w:r>
          </w:p>
        </w:tc>
      </w:tr>
      <w:tr w:rsidR="00B05686" w14:paraId="23D756F9" w14:textId="77777777">
        <w:tc>
          <w:tcPr>
            <w:tcW w:w="1101" w:type="dxa"/>
            <w:vAlign w:val="center"/>
          </w:tcPr>
          <w:p w14:paraId="44EE1C14" w14:textId="77777777" w:rsidR="00B05686" w:rsidRDefault="00F14636">
            <w:pPr>
              <w:spacing w:line="360" w:lineRule="auto"/>
              <w:jc w:val="center"/>
              <w:rPr>
                <w:rFonts w:eastAsia="仿宋"/>
                <w:color w:val="000000"/>
                <w:sz w:val="24"/>
              </w:rPr>
            </w:pPr>
            <w:r>
              <w:rPr>
                <w:rFonts w:eastAsia="仿宋" w:hint="eastAsia"/>
                <w:color w:val="000000"/>
                <w:sz w:val="24"/>
              </w:rPr>
              <w:t>3</w:t>
            </w:r>
          </w:p>
        </w:tc>
        <w:tc>
          <w:tcPr>
            <w:tcW w:w="1275" w:type="dxa"/>
            <w:vAlign w:val="center"/>
          </w:tcPr>
          <w:p w14:paraId="7DB7FD02" w14:textId="77777777" w:rsidR="00B05686" w:rsidRDefault="00F14636">
            <w:pPr>
              <w:jc w:val="center"/>
              <w:rPr>
                <w:rFonts w:eastAsia="仿宋"/>
                <w:color w:val="000000"/>
                <w:szCs w:val="21"/>
              </w:rPr>
            </w:pPr>
            <w:proofErr w:type="gramStart"/>
            <w:r>
              <w:rPr>
                <w:rFonts w:eastAsia="仿宋" w:hint="eastAsia"/>
                <w:color w:val="000000"/>
                <w:szCs w:val="21"/>
              </w:rPr>
              <w:t>铭冠</w:t>
            </w:r>
            <w:proofErr w:type="gramEnd"/>
          </w:p>
        </w:tc>
        <w:tc>
          <w:tcPr>
            <w:tcW w:w="2268" w:type="dxa"/>
            <w:vAlign w:val="center"/>
          </w:tcPr>
          <w:p w14:paraId="16723C73" w14:textId="77777777" w:rsidR="00B05686" w:rsidRDefault="00F14636">
            <w:pPr>
              <w:jc w:val="center"/>
              <w:rPr>
                <w:rFonts w:eastAsia="仿宋"/>
                <w:color w:val="000000"/>
                <w:szCs w:val="21"/>
              </w:rPr>
            </w:pPr>
            <w:r>
              <w:rPr>
                <w:rFonts w:eastAsia="仿宋" w:hint="eastAsia"/>
                <w:color w:val="000000"/>
                <w:szCs w:val="21"/>
              </w:rPr>
              <w:t>山东德州</w:t>
            </w:r>
          </w:p>
        </w:tc>
        <w:tc>
          <w:tcPr>
            <w:tcW w:w="3878" w:type="dxa"/>
            <w:vAlign w:val="center"/>
          </w:tcPr>
          <w:p w14:paraId="3785D208"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1L,1</w:t>
            </w:r>
            <w:r>
              <w:rPr>
                <w:rFonts w:eastAsia="仿宋" w:hint="eastAsia"/>
                <w:color w:val="000000"/>
                <w:szCs w:val="21"/>
              </w:rPr>
              <w:t>条</w:t>
            </w:r>
            <w:r>
              <w:rPr>
                <w:rFonts w:eastAsia="仿宋" w:hint="eastAsia"/>
                <w:color w:val="000000"/>
                <w:szCs w:val="21"/>
              </w:rPr>
              <w:t>2L,1</w:t>
            </w:r>
            <w:r>
              <w:rPr>
                <w:rFonts w:eastAsia="仿宋" w:hint="eastAsia"/>
                <w:color w:val="000000"/>
                <w:szCs w:val="21"/>
              </w:rPr>
              <w:t>条</w:t>
            </w:r>
            <w:r>
              <w:rPr>
                <w:rFonts w:eastAsia="仿宋" w:hint="eastAsia"/>
                <w:color w:val="000000"/>
                <w:szCs w:val="21"/>
              </w:rPr>
              <w:t>5L</w:t>
            </w:r>
          </w:p>
        </w:tc>
      </w:tr>
      <w:tr w:rsidR="00B05686" w14:paraId="7D70508B" w14:textId="77777777">
        <w:tc>
          <w:tcPr>
            <w:tcW w:w="1101" w:type="dxa"/>
            <w:vAlign w:val="center"/>
          </w:tcPr>
          <w:p w14:paraId="17304EAC" w14:textId="77777777" w:rsidR="00B05686" w:rsidRDefault="00F14636">
            <w:pPr>
              <w:spacing w:line="360" w:lineRule="auto"/>
              <w:jc w:val="center"/>
              <w:rPr>
                <w:rFonts w:eastAsia="仿宋"/>
                <w:color w:val="000000"/>
                <w:sz w:val="24"/>
              </w:rPr>
            </w:pPr>
            <w:r>
              <w:rPr>
                <w:rFonts w:eastAsia="仿宋" w:hint="eastAsia"/>
                <w:color w:val="000000"/>
                <w:sz w:val="24"/>
              </w:rPr>
              <w:t>4</w:t>
            </w:r>
          </w:p>
        </w:tc>
        <w:tc>
          <w:tcPr>
            <w:tcW w:w="1275" w:type="dxa"/>
            <w:vAlign w:val="center"/>
          </w:tcPr>
          <w:p w14:paraId="3346E983" w14:textId="77777777" w:rsidR="00B05686" w:rsidRDefault="00F14636">
            <w:pPr>
              <w:jc w:val="center"/>
              <w:rPr>
                <w:rFonts w:eastAsia="仿宋"/>
                <w:color w:val="000000"/>
                <w:szCs w:val="21"/>
              </w:rPr>
            </w:pPr>
            <w:r>
              <w:rPr>
                <w:rFonts w:eastAsia="仿宋" w:hint="eastAsia"/>
                <w:color w:val="000000"/>
                <w:szCs w:val="21"/>
              </w:rPr>
              <w:t>金特</w:t>
            </w:r>
          </w:p>
        </w:tc>
        <w:tc>
          <w:tcPr>
            <w:tcW w:w="2268" w:type="dxa"/>
            <w:vAlign w:val="center"/>
          </w:tcPr>
          <w:p w14:paraId="427915F0" w14:textId="77777777" w:rsidR="00B05686" w:rsidRDefault="00F14636">
            <w:pPr>
              <w:jc w:val="center"/>
              <w:rPr>
                <w:rFonts w:eastAsia="仿宋"/>
                <w:color w:val="000000"/>
                <w:szCs w:val="21"/>
              </w:rPr>
            </w:pPr>
            <w:r>
              <w:rPr>
                <w:rFonts w:eastAsia="仿宋" w:hint="eastAsia"/>
                <w:color w:val="000000"/>
                <w:szCs w:val="21"/>
              </w:rPr>
              <w:t>山东莱西</w:t>
            </w:r>
          </w:p>
        </w:tc>
        <w:tc>
          <w:tcPr>
            <w:tcW w:w="3878" w:type="dxa"/>
            <w:vAlign w:val="center"/>
          </w:tcPr>
          <w:p w14:paraId="3A4B7FBD"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1L,1</w:t>
            </w:r>
            <w:r>
              <w:rPr>
                <w:rFonts w:eastAsia="仿宋" w:hint="eastAsia"/>
                <w:color w:val="000000"/>
                <w:szCs w:val="21"/>
              </w:rPr>
              <w:t>条</w:t>
            </w:r>
            <w:r>
              <w:rPr>
                <w:rFonts w:eastAsia="仿宋" w:hint="eastAsia"/>
                <w:color w:val="000000"/>
                <w:szCs w:val="21"/>
              </w:rPr>
              <w:t>2L,1</w:t>
            </w:r>
            <w:r>
              <w:rPr>
                <w:rFonts w:eastAsia="仿宋" w:hint="eastAsia"/>
                <w:color w:val="000000"/>
                <w:szCs w:val="21"/>
              </w:rPr>
              <w:t>条</w:t>
            </w:r>
            <w:r>
              <w:rPr>
                <w:rFonts w:eastAsia="仿宋" w:hint="eastAsia"/>
                <w:color w:val="000000"/>
                <w:szCs w:val="21"/>
              </w:rPr>
              <w:t>5L</w:t>
            </w:r>
            <w:r>
              <w:rPr>
                <w:rFonts w:eastAsia="仿宋" w:hint="eastAsia"/>
                <w:color w:val="000000"/>
                <w:szCs w:val="21"/>
              </w:rPr>
              <w:t>、</w:t>
            </w:r>
            <w:r>
              <w:rPr>
                <w:rFonts w:eastAsia="仿宋" w:hint="eastAsia"/>
                <w:color w:val="000000"/>
                <w:szCs w:val="21"/>
              </w:rPr>
              <w:t>10L</w:t>
            </w:r>
          </w:p>
        </w:tc>
      </w:tr>
      <w:tr w:rsidR="00B05686" w14:paraId="774F3731" w14:textId="77777777">
        <w:tc>
          <w:tcPr>
            <w:tcW w:w="1101" w:type="dxa"/>
            <w:vAlign w:val="center"/>
          </w:tcPr>
          <w:p w14:paraId="58CEF15C" w14:textId="77777777" w:rsidR="00B05686" w:rsidRDefault="00F14636">
            <w:pPr>
              <w:spacing w:line="360" w:lineRule="auto"/>
              <w:jc w:val="center"/>
              <w:rPr>
                <w:rFonts w:eastAsia="仿宋"/>
                <w:color w:val="000000"/>
                <w:sz w:val="24"/>
              </w:rPr>
            </w:pPr>
            <w:r>
              <w:rPr>
                <w:rFonts w:eastAsia="仿宋" w:hint="eastAsia"/>
                <w:color w:val="000000"/>
                <w:sz w:val="24"/>
              </w:rPr>
              <w:t>5</w:t>
            </w:r>
          </w:p>
        </w:tc>
        <w:tc>
          <w:tcPr>
            <w:tcW w:w="1275" w:type="dxa"/>
            <w:vAlign w:val="center"/>
          </w:tcPr>
          <w:p w14:paraId="160E42D9" w14:textId="77777777" w:rsidR="00B05686" w:rsidRDefault="00F14636">
            <w:pPr>
              <w:jc w:val="center"/>
              <w:rPr>
                <w:rFonts w:eastAsia="仿宋"/>
                <w:color w:val="000000"/>
                <w:szCs w:val="21"/>
              </w:rPr>
            </w:pPr>
            <w:r>
              <w:rPr>
                <w:rFonts w:eastAsia="仿宋" w:hint="eastAsia"/>
                <w:color w:val="000000"/>
                <w:szCs w:val="21"/>
              </w:rPr>
              <w:t>绿草地</w:t>
            </w:r>
          </w:p>
        </w:tc>
        <w:tc>
          <w:tcPr>
            <w:tcW w:w="2268" w:type="dxa"/>
            <w:vAlign w:val="center"/>
          </w:tcPr>
          <w:p w14:paraId="3C272BF0" w14:textId="77777777" w:rsidR="00B05686" w:rsidRDefault="00F14636">
            <w:pPr>
              <w:jc w:val="center"/>
              <w:rPr>
                <w:rFonts w:eastAsia="仿宋"/>
                <w:color w:val="000000"/>
                <w:szCs w:val="21"/>
              </w:rPr>
            </w:pPr>
            <w:r>
              <w:rPr>
                <w:rFonts w:eastAsia="仿宋" w:hint="eastAsia"/>
                <w:color w:val="000000"/>
                <w:szCs w:val="21"/>
              </w:rPr>
              <w:t>山东潍坊</w:t>
            </w:r>
          </w:p>
        </w:tc>
        <w:tc>
          <w:tcPr>
            <w:tcW w:w="3878" w:type="dxa"/>
            <w:vAlign w:val="center"/>
          </w:tcPr>
          <w:p w14:paraId="45CD7D5D"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1L,1</w:t>
            </w:r>
            <w:r>
              <w:rPr>
                <w:rFonts w:eastAsia="仿宋" w:hint="eastAsia"/>
                <w:color w:val="000000"/>
                <w:szCs w:val="21"/>
              </w:rPr>
              <w:t>条</w:t>
            </w:r>
            <w:r>
              <w:rPr>
                <w:rFonts w:eastAsia="仿宋" w:hint="eastAsia"/>
                <w:color w:val="000000"/>
                <w:szCs w:val="21"/>
              </w:rPr>
              <w:t>2L</w:t>
            </w:r>
          </w:p>
        </w:tc>
      </w:tr>
      <w:tr w:rsidR="00B05686" w14:paraId="474594A0" w14:textId="77777777">
        <w:tc>
          <w:tcPr>
            <w:tcW w:w="1101" w:type="dxa"/>
            <w:vAlign w:val="center"/>
          </w:tcPr>
          <w:p w14:paraId="35054DE9" w14:textId="77777777" w:rsidR="00B05686" w:rsidRDefault="00F14636">
            <w:pPr>
              <w:spacing w:line="360" w:lineRule="auto"/>
              <w:jc w:val="center"/>
              <w:rPr>
                <w:rFonts w:eastAsia="仿宋"/>
                <w:color w:val="000000"/>
                <w:sz w:val="24"/>
              </w:rPr>
            </w:pPr>
            <w:r>
              <w:rPr>
                <w:rFonts w:eastAsia="仿宋" w:hint="eastAsia"/>
                <w:color w:val="000000"/>
                <w:sz w:val="24"/>
              </w:rPr>
              <w:t>6</w:t>
            </w:r>
          </w:p>
        </w:tc>
        <w:tc>
          <w:tcPr>
            <w:tcW w:w="1275" w:type="dxa"/>
            <w:vAlign w:val="center"/>
          </w:tcPr>
          <w:p w14:paraId="278AA7E8" w14:textId="77777777" w:rsidR="00B05686" w:rsidRDefault="00F14636">
            <w:pPr>
              <w:jc w:val="center"/>
              <w:rPr>
                <w:rFonts w:eastAsia="仿宋"/>
                <w:color w:val="000000"/>
                <w:szCs w:val="21"/>
              </w:rPr>
            </w:pPr>
            <w:r>
              <w:rPr>
                <w:rFonts w:eastAsia="仿宋" w:hint="eastAsia"/>
                <w:color w:val="000000"/>
                <w:szCs w:val="21"/>
              </w:rPr>
              <w:t>吉斯波尔</w:t>
            </w:r>
          </w:p>
        </w:tc>
        <w:tc>
          <w:tcPr>
            <w:tcW w:w="2268" w:type="dxa"/>
            <w:vAlign w:val="center"/>
          </w:tcPr>
          <w:p w14:paraId="0D5834F8" w14:textId="77777777" w:rsidR="00B05686" w:rsidRDefault="00F14636">
            <w:pPr>
              <w:jc w:val="center"/>
              <w:rPr>
                <w:rFonts w:eastAsia="仿宋"/>
                <w:color w:val="000000"/>
                <w:szCs w:val="21"/>
              </w:rPr>
            </w:pPr>
            <w:r>
              <w:rPr>
                <w:rFonts w:eastAsia="仿宋" w:hint="eastAsia"/>
                <w:color w:val="000000"/>
                <w:szCs w:val="21"/>
              </w:rPr>
              <w:t>山东烟台</w:t>
            </w:r>
          </w:p>
        </w:tc>
        <w:tc>
          <w:tcPr>
            <w:tcW w:w="3878" w:type="dxa"/>
            <w:vAlign w:val="center"/>
          </w:tcPr>
          <w:p w14:paraId="0BF4BEBA"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1L,1</w:t>
            </w:r>
            <w:r>
              <w:rPr>
                <w:rFonts w:eastAsia="仿宋" w:hint="eastAsia"/>
                <w:color w:val="000000"/>
                <w:szCs w:val="21"/>
              </w:rPr>
              <w:t>条</w:t>
            </w:r>
            <w:r>
              <w:rPr>
                <w:rFonts w:eastAsia="仿宋" w:hint="eastAsia"/>
                <w:color w:val="000000"/>
                <w:szCs w:val="21"/>
              </w:rPr>
              <w:t>650ml</w:t>
            </w:r>
          </w:p>
        </w:tc>
      </w:tr>
      <w:tr w:rsidR="00B05686" w14:paraId="57C609A2" w14:textId="77777777">
        <w:tc>
          <w:tcPr>
            <w:tcW w:w="1101" w:type="dxa"/>
            <w:vAlign w:val="center"/>
          </w:tcPr>
          <w:p w14:paraId="53639AA9" w14:textId="77777777" w:rsidR="00B05686" w:rsidRDefault="00F14636">
            <w:pPr>
              <w:spacing w:line="360" w:lineRule="auto"/>
              <w:jc w:val="center"/>
              <w:rPr>
                <w:rFonts w:eastAsia="仿宋"/>
                <w:color w:val="000000"/>
                <w:sz w:val="24"/>
              </w:rPr>
            </w:pPr>
            <w:r>
              <w:rPr>
                <w:rFonts w:eastAsia="仿宋" w:hint="eastAsia"/>
                <w:color w:val="000000"/>
                <w:sz w:val="24"/>
              </w:rPr>
              <w:t>7</w:t>
            </w:r>
          </w:p>
        </w:tc>
        <w:tc>
          <w:tcPr>
            <w:tcW w:w="1275" w:type="dxa"/>
            <w:vAlign w:val="center"/>
          </w:tcPr>
          <w:p w14:paraId="2F312BBF" w14:textId="77777777" w:rsidR="00B05686" w:rsidRDefault="00F14636">
            <w:pPr>
              <w:jc w:val="center"/>
              <w:rPr>
                <w:rFonts w:eastAsia="仿宋"/>
                <w:color w:val="000000"/>
                <w:szCs w:val="21"/>
              </w:rPr>
            </w:pPr>
            <w:proofErr w:type="gramStart"/>
            <w:r>
              <w:rPr>
                <w:rFonts w:eastAsia="仿宋" w:hint="eastAsia"/>
                <w:color w:val="000000"/>
                <w:szCs w:val="21"/>
              </w:rPr>
              <w:t>福贞</w:t>
            </w:r>
            <w:proofErr w:type="gramEnd"/>
          </w:p>
        </w:tc>
        <w:tc>
          <w:tcPr>
            <w:tcW w:w="2268" w:type="dxa"/>
            <w:vAlign w:val="center"/>
          </w:tcPr>
          <w:p w14:paraId="0C681CE0" w14:textId="77777777" w:rsidR="00B05686" w:rsidRDefault="00F14636">
            <w:pPr>
              <w:jc w:val="center"/>
              <w:rPr>
                <w:rFonts w:eastAsia="仿宋"/>
                <w:color w:val="000000"/>
                <w:szCs w:val="21"/>
              </w:rPr>
            </w:pPr>
            <w:r>
              <w:rPr>
                <w:rFonts w:eastAsia="仿宋" w:hint="eastAsia"/>
                <w:color w:val="000000"/>
                <w:szCs w:val="21"/>
              </w:rPr>
              <w:t>济南</w:t>
            </w:r>
          </w:p>
        </w:tc>
        <w:tc>
          <w:tcPr>
            <w:tcW w:w="3878" w:type="dxa"/>
            <w:vAlign w:val="center"/>
          </w:tcPr>
          <w:p w14:paraId="112872BA"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w:t>
            </w:r>
          </w:p>
        </w:tc>
      </w:tr>
      <w:tr w:rsidR="00B05686" w14:paraId="12BFF166" w14:textId="77777777">
        <w:tc>
          <w:tcPr>
            <w:tcW w:w="1101" w:type="dxa"/>
            <w:vAlign w:val="center"/>
          </w:tcPr>
          <w:p w14:paraId="636C714D" w14:textId="77777777" w:rsidR="00B05686" w:rsidRDefault="00F14636">
            <w:pPr>
              <w:spacing w:line="360" w:lineRule="auto"/>
              <w:jc w:val="center"/>
              <w:rPr>
                <w:rFonts w:eastAsia="仿宋"/>
                <w:color w:val="000000"/>
                <w:sz w:val="24"/>
              </w:rPr>
            </w:pPr>
            <w:r>
              <w:rPr>
                <w:rFonts w:eastAsia="仿宋" w:hint="eastAsia"/>
                <w:color w:val="000000"/>
                <w:sz w:val="24"/>
              </w:rPr>
              <w:t>8</w:t>
            </w:r>
          </w:p>
        </w:tc>
        <w:tc>
          <w:tcPr>
            <w:tcW w:w="1275" w:type="dxa"/>
            <w:vAlign w:val="center"/>
          </w:tcPr>
          <w:p w14:paraId="524394ED" w14:textId="77777777" w:rsidR="00B05686" w:rsidRDefault="00F14636">
            <w:pPr>
              <w:jc w:val="center"/>
              <w:rPr>
                <w:rFonts w:eastAsia="仿宋"/>
                <w:color w:val="000000"/>
                <w:szCs w:val="21"/>
              </w:rPr>
            </w:pPr>
            <w:r>
              <w:rPr>
                <w:rFonts w:eastAsia="仿宋" w:hint="eastAsia"/>
                <w:color w:val="000000"/>
                <w:szCs w:val="21"/>
              </w:rPr>
              <w:t>风雷</w:t>
            </w:r>
          </w:p>
        </w:tc>
        <w:tc>
          <w:tcPr>
            <w:tcW w:w="2268" w:type="dxa"/>
            <w:vAlign w:val="center"/>
          </w:tcPr>
          <w:p w14:paraId="05B52EE7" w14:textId="77777777" w:rsidR="00B05686" w:rsidRDefault="00F14636">
            <w:pPr>
              <w:jc w:val="center"/>
              <w:rPr>
                <w:rFonts w:eastAsia="仿宋"/>
                <w:color w:val="000000"/>
                <w:szCs w:val="21"/>
              </w:rPr>
            </w:pPr>
            <w:r>
              <w:rPr>
                <w:rFonts w:eastAsia="仿宋" w:hint="eastAsia"/>
                <w:color w:val="000000"/>
                <w:szCs w:val="21"/>
              </w:rPr>
              <w:t>河南郑州</w:t>
            </w:r>
          </w:p>
        </w:tc>
        <w:tc>
          <w:tcPr>
            <w:tcW w:w="3878" w:type="dxa"/>
            <w:vAlign w:val="center"/>
          </w:tcPr>
          <w:p w14:paraId="12D50F7D"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1.2L</w:t>
            </w:r>
            <w:r>
              <w:rPr>
                <w:rFonts w:eastAsia="仿宋" w:hint="eastAsia"/>
                <w:color w:val="000000"/>
                <w:szCs w:val="21"/>
              </w:rPr>
              <w:t>／</w:t>
            </w:r>
            <w:r>
              <w:rPr>
                <w:rFonts w:eastAsia="仿宋" w:hint="eastAsia"/>
                <w:color w:val="000000"/>
                <w:szCs w:val="21"/>
              </w:rPr>
              <w:t>1L,1</w:t>
            </w:r>
            <w:r>
              <w:rPr>
                <w:rFonts w:eastAsia="仿宋" w:hint="eastAsia"/>
                <w:color w:val="000000"/>
                <w:szCs w:val="21"/>
              </w:rPr>
              <w:t>条</w:t>
            </w:r>
            <w:r>
              <w:rPr>
                <w:rFonts w:eastAsia="仿宋" w:hint="eastAsia"/>
                <w:color w:val="000000"/>
                <w:szCs w:val="21"/>
              </w:rPr>
              <w:t>5L</w:t>
            </w:r>
          </w:p>
        </w:tc>
      </w:tr>
      <w:tr w:rsidR="00B05686" w14:paraId="58DCE1CA" w14:textId="77777777">
        <w:tc>
          <w:tcPr>
            <w:tcW w:w="1101" w:type="dxa"/>
            <w:vAlign w:val="center"/>
          </w:tcPr>
          <w:p w14:paraId="689C985D" w14:textId="77777777" w:rsidR="00B05686" w:rsidRDefault="00F14636">
            <w:pPr>
              <w:spacing w:line="360" w:lineRule="auto"/>
              <w:jc w:val="center"/>
              <w:rPr>
                <w:rFonts w:eastAsia="仿宋"/>
                <w:color w:val="000000"/>
                <w:sz w:val="24"/>
              </w:rPr>
            </w:pPr>
            <w:r>
              <w:rPr>
                <w:rFonts w:eastAsia="仿宋" w:hint="eastAsia"/>
                <w:color w:val="000000"/>
                <w:sz w:val="24"/>
              </w:rPr>
              <w:t>9</w:t>
            </w:r>
          </w:p>
        </w:tc>
        <w:tc>
          <w:tcPr>
            <w:tcW w:w="1275" w:type="dxa"/>
            <w:vAlign w:val="center"/>
          </w:tcPr>
          <w:p w14:paraId="5A8E1E78" w14:textId="77777777" w:rsidR="00B05686" w:rsidRDefault="00F14636">
            <w:pPr>
              <w:jc w:val="center"/>
              <w:rPr>
                <w:rFonts w:eastAsia="仿宋"/>
                <w:color w:val="000000"/>
                <w:szCs w:val="21"/>
              </w:rPr>
            </w:pPr>
            <w:r>
              <w:rPr>
                <w:rFonts w:eastAsia="仿宋" w:hint="eastAsia"/>
                <w:color w:val="000000"/>
                <w:szCs w:val="21"/>
              </w:rPr>
              <w:t>金怡</w:t>
            </w:r>
          </w:p>
        </w:tc>
        <w:tc>
          <w:tcPr>
            <w:tcW w:w="2268" w:type="dxa"/>
            <w:vAlign w:val="center"/>
          </w:tcPr>
          <w:p w14:paraId="1933D702" w14:textId="77777777" w:rsidR="00B05686" w:rsidRDefault="00F14636">
            <w:pPr>
              <w:jc w:val="center"/>
              <w:rPr>
                <w:rFonts w:eastAsia="仿宋"/>
                <w:color w:val="000000"/>
                <w:szCs w:val="21"/>
              </w:rPr>
            </w:pPr>
            <w:r>
              <w:rPr>
                <w:rFonts w:eastAsia="仿宋" w:hint="eastAsia"/>
                <w:color w:val="000000"/>
                <w:szCs w:val="21"/>
              </w:rPr>
              <w:t>湖北</w:t>
            </w:r>
          </w:p>
        </w:tc>
        <w:tc>
          <w:tcPr>
            <w:tcW w:w="3878" w:type="dxa"/>
            <w:vAlign w:val="center"/>
          </w:tcPr>
          <w:p w14:paraId="74CC3367"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w:t>
            </w:r>
          </w:p>
        </w:tc>
      </w:tr>
      <w:tr w:rsidR="00B05686" w14:paraId="4DAF3995" w14:textId="77777777">
        <w:tc>
          <w:tcPr>
            <w:tcW w:w="1101" w:type="dxa"/>
            <w:vAlign w:val="center"/>
          </w:tcPr>
          <w:p w14:paraId="2CCEE776" w14:textId="77777777" w:rsidR="00B05686" w:rsidRDefault="00F14636">
            <w:pPr>
              <w:spacing w:line="360" w:lineRule="auto"/>
              <w:jc w:val="center"/>
              <w:rPr>
                <w:rFonts w:eastAsia="仿宋"/>
                <w:color w:val="000000"/>
                <w:sz w:val="24"/>
              </w:rPr>
            </w:pPr>
            <w:r>
              <w:rPr>
                <w:rFonts w:eastAsia="仿宋" w:hint="eastAsia"/>
                <w:color w:val="000000"/>
                <w:sz w:val="24"/>
              </w:rPr>
              <w:t>10</w:t>
            </w:r>
          </w:p>
        </w:tc>
        <w:tc>
          <w:tcPr>
            <w:tcW w:w="1275" w:type="dxa"/>
            <w:vAlign w:val="center"/>
          </w:tcPr>
          <w:p w14:paraId="189274FC" w14:textId="77777777" w:rsidR="00B05686" w:rsidRDefault="00F14636">
            <w:pPr>
              <w:jc w:val="center"/>
              <w:rPr>
                <w:rFonts w:eastAsia="仿宋"/>
                <w:color w:val="000000"/>
                <w:szCs w:val="21"/>
              </w:rPr>
            </w:pPr>
            <w:r>
              <w:rPr>
                <w:rFonts w:eastAsia="仿宋" w:hint="eastAsia"/>
                <w:color w:val="000000"/>
                <w:szCs w:val="21"/>
              </w:rPr>
              <w:t>宇</w:t>
            </w:r>
            <w:proofErr w:type="gramStart"/>
            <w:r>
              <w:rPr>
                <w:rFonts w:eastAsia="仿宋" w:hint="eastAsia"/>
                <w:color w:val="000000"/>
                <w:szCs w:val="21"/>
              </w:rPr>
              <w:t>凯</w:t>
            </w:r>
            <w:proofErr w:type="gramEnd"/>
            <w:r>
              <w:rPr>
                <w:rFonts w:eastAsia="仿宋" w:hint="eastAsia"/>
                <w:color w:val="000000"/>
                <w:szCs w:val="21"/>
              </w:rPr>
              <w:t>包装</w:t>
            </w:r>
          </w:p>
        </w:tc>
        <w:tc>
          <w:tcPr>
            <w:tcW w:w="2268" w:type="dxa"/>
            <w:vAlign w:val="center"/>
          </w:tcPr>
          <w:p w14:paraId="459E963A" w14:textId="77777777" w:rsidR="00B05686" w:rsidRDefault="00F14636">
            <w:pPr>
              <w:jc w:val="center"/>
              <w:rPr>
                <w:rFonts w:eastAsia="仿宋"/>
                <w:color w:val="000000"/>
                <w:szCs w:val="21"/>
              </w:rPr>
            </w:pPr>
            <w:r>
              <w:rPr>
                <w:rFonts w:eastAsia="仿宋" w:hint="eastAsia"/>
                <w:color w:val="000000"/>
                <w:szCs w:val="21"/>
              </w:rPr>
              <w:t>天津</w:t>
            </w:r>
          </w:p>
        </w:tc>
        <w:tc>
          <w:tcPr>
            <w:tcW w:w="3878" w:type="dxa"/>
            <w:vAlign w:val="center"/>
          </w:tcPr>
          <w:p w14:paraId="6FF60F20"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w:t>
            </w:r>
          </w:p>
        </w:tc>
      </w:tr>
      <w:tr w:rsidR="00B05686" w14:paraId="3D7F5B30" w14:textId="77777777">
        <w:tc>
          <w:tcPr>
            <w:tcW w:w="1101" w:type="dxa"/>
            <w:vAlign w:val="center"/>
          </w:tcPr>
          <w:p w14:paraId="5640E5D0" w14:textId="77777777" w:rsidR="00B05686" w:rsidRDefault="00F14636">
            <w:pPr>
              <w:spacing w:line="360" w:lineRule="auto"/>
              <w:jc w:val="center"/>
              <w:rPr>
                <w:rFonts w:eastAsia="仿宋"/>
                <w:color w:val="000000"/>
                <w:sz w:val="24"/>
              </w:rPr>
            </w:pPr>
            <w:r>
              <w:rPr>
                <w:rFonts w:eastAsia="仿宋" w:hint="eastAsia"/>
                <w:color w:val="000000"/>
                <w:sz w:val="24"/>
              </w:rPr>
              <w:t>11</w:t>
            </w:r>
          </w:p>
        </w:tc>
        <w:tc>
          <w:tcPr>
            <w:tcW w:w="1275" w:type="dxa"/>
            <w:vAlign w:val="center"/>
          </w:tcPr>
          <w:p w14:paraId="12BD50DB" w14:textId="77777777" w:rsidR="00B05686" w:rsidRDefault="00F14636">
            <w:pPr>
              <w:jc w:val="center"/>
              <w:rPr>
                <w:rFonts w:eastAsia="仿宋"/>
                <w:color w:val="000000"/>
                <w:szCs w:val="21"/>
              </w:rPr>
            </w:pPr>
            <w:r>
              <w:rPr>
                <w:rFonts w:eastAsia="仿宋" w:hint="eastAsia"/>
                <w:color w:val="000000"/>
                <w:szCs w:val="21"/>
              </w:rPr>
              <w:t>宜联</w:t>
            </w:r>
          </w:p>
        </w:tc>
        <w:tc>
          <w:tcPr>
            <w:tcW w:w="2268" w:type="dxa"/>
            <w:vAlign w:val="center"/>
          </w:tcPr>
          <w:p w14:paraId="03D39171" w14:textId="77777777" w:rsidR="00B05686" w:rsidRDefault="00F14636">
            <w:pPr>
              <w:jc w:val="center"/>
              <w:rPr>
                <w:rFonts w:eastAsia="仿宋"/>
                <w:color w:val="000000"/>
                <w:szCs w:val="21"/>
              </w:rPr>
            </w:pPr>
            <w:r>
              <w:rPr>
                <w:rFonts w:eastAsia="仿宋" w:hint="eastAsia"/>
                <w:color w:val="000000"/>
                <w:szCs w:val="21"/>
              </w:rPr>
              <w:t>山东</w:t>
            </w:r>
          </w:p>
        </w:tc>
        <w:tc>
          <w:tcPr>
            <w:tcW w:w="3878" w:type="dxa"/>
            <w:vAlign w:val="center"/>
          </w:tcPr>
          <w:p w14:paraId="667F5226" w14:textId="77777777" w:rsidR="00B05686" w:rsidRDefault="00F14636">
            <w:pPr>
              <w:jc w:val="center"/>
              <w:rPr>
                <w:rFonts w:eastAsia="仿宋"/>
                <w:color w:val="000000"/>
                <w:szCs w:val="21"/>
              </w:rPr>
            </w:pPr>
            <w:r>
              <w:rPr>
                <w:rFonts w:eastAsia="仿宋" w:hint="eastAsia"/>
                <w:color w:val="000000"/>
                <w:szCs w:val="21"/>
              </w:rPr>
              <w:t>1</w:t>
            </w:r>
            <w:r>
              <w:rPr>
                <w:rFonts w:eastAsia="仿宋" w:hint="eastAsia"/>
                <w:color w:val="000000"/>
                <w:szCs w:val="21"/>
              </w:rPr>
              <w:t>条</w:t>
            </w:r>
            <w:r>
              <w:rPr>
                <w:rFonts w:eastAsia="仿宋" w:hint="eastAsia"/>
                <w:color w:val="000000"/>
                <w:szCs w:val="21"/>
              </w:rPr>
              <w:t>1L</w:t>
            </w:r>
          </w:p>
        </w:tc>
      </w:tr>
      <w:tr w:rsidR="00B05686" w14:paraId="7A5CDEB5" w14:textId="77777777">
        <w:tc>
          <w:tcPr>
            <w:tcW w:w="1101" w:type="dxa"/>
            <w:vAlign w:val="center"/>
          </w:tcPr>
          <w:p w14:paraId="59DA230B" w14:textId="77777777" w:rsidR="00B05686" w:rsidRDefault="00F14636">
            <w:pPr>
              <w:spacing w:line="360" w:lineRule="auto"/>
              <w:jc w:val="center"/>
              <w:rPr>
                <w:rFonts w:eastAsia="仿宋"/>
                <w:color w:val="000000"/>
                <w:sz w:val="24"/>
              </w:rPr>
            </w:pPr>
            <w:r>
              <w:rPr>
                <w:rFonts w:eastAsia="仿宋" w:hint="eastAsia"/>
                <w:color w:val="000000"/>
                <w:sz w:val="24"/>
              </w:rPr>
              <w:t>12</w:t>
            </w:r>
          </w:p>
        </w:tc>
        <w:tc>
          <w:tcPr>
            <w:tcW w:w="1275" w:type="dxa"/>
            <w:vAlign w:val="center"/>
          </w:tcPr>
          <w:p w14:paraId="207F3856" w14:textId="77777777" w:rsidR="00B05686" w:rsidRDefault="00F14636">
            <w:pPr>
              <w:jc w:val="center"/>
              <w:rPr>
                <w:rFonts w:eastAsia="仿宋"/>
                <w:color w:val="000000"/>
                <w:szCs w:val="21"/>
              </w:rPr>
            </w:pPr>
            <w:r>
              <w:rPr>
                <w:rFonts w:eastAsia="仿宋" w:hint="eastAsia"/>
                <w:color w:val="000000"/>
                <w:szCs w:val="21"/>
              </w:rPr>
              <w:t>其他</w:t>
            </w:r>
          </w:p>
        </w:tc>
        <w:tc>
          <w:tcPr>
            <w:tcW w:w="6146" w:type="dxa"/>
            <w:gridSpan w:val="2"/>
            <w:vAlign w:val="center"/>
          </w:tcPr>
          <w:p w14:paraId="4BA0FED4" w14:textId="77777777" w:rsidR="00B05686" w:rsidRDefault="00F14636">
            <w:pPr>
              <w:jc w:val="center"/>
              <w:rPr>
                <w:rFonts w:eastAsia="仿宋"/>
                <w:color w:val="000000"/>
                <w:szCs w:val="21"/>
              </w:rPr>
            </w:pPr>
            <w:r>
              <w:rPr>
                <w:rFonts w:eastAsia="仿宋" w:hint="eastAsia"/>
                <w:color w:val="000000"/>
                <w:szCs w:val="21"/>
              </w:rPr>
              <w:t>昇兴（</w:t>
            </w:r>
            <w:r>
              <w:rPr>
                <w:rFonts w:eastAsia="仿宋" w:hint="eastAsia"/>
                <w:color w:val="000000"/>
                <w:szCs w:val="21"/>
              </w:rPr>
              <w:t>960ml</w:t>
            </w:r>
            <w:r>
              <w:rPr>
                <w:rFonts w:eastAsia="仿宋" w:hint="eastAsia"/>
                <w:color w:val="000000"/>
                <w:szCs w:val="21"/>
              </w:rPr>
              <w:t>），昌邑，恒宜</w:t>
            </w:r>
            <w:proofErr w:type="gramStart"/>
            <w:r>
              <w:rPr>
                <w:rFonts w:eastAsia="仿宋" w:hint="eastAsia"/>
                <w:color w:val="000000"/>
                <w:szCs w:val="21"/>
              </w:rPr>
              <w:t>鑫</w:t>
            </w:r>
            <w:proofErr w:type="gramEnd"/>
            <w:r>
              <w:rPr>
                <w:rFonts w:eastAsia="仿宋" w:hint="eastAsia"/>
                <w:color w:val="000000"/>
                <w:szCs w:val="21"/>
              </w:rPr>
              <w:t>，宜联，丹东有一家，深圳有一家</w:t>
            </w:r>
          </w:p>
        </w:tc>
      </w:tr>
      <w:tr w:rsidR="00B05686" w14:paraId="22D81B41" w14:textId="77777777">
        <w:tc>
          <w:tcPr>
            <w:tcW w:w="2376" w:type="dxa"/>
            <w:gridSpan w:val="2"/>
            <w:vAlign w:val="center"/>
          </w:tcPr>
          <w:p w14:paraId="57D8C1D6" w14:textId="77777777" w:rsidR="00B05686" w:rsidRDefault="00F14636">
            <w:pPr>
              <w:spacing w:line="360" w:lineRule="auto"/>
              <w:jc w:val="center"/>
              <w:rPr>
                <w:rFonts w:eastAsia="仿宋"/>
                <w:color w:val="000000"/>
                <w:sz w:val="24"/>
              </w:rPr>
            </w:pPr>
            <w:r>
              <w:rPr>
                <w:rFonts w:eastAsia="仿宋" w:hint="eastAsia"/>
                <w:b/>
                <w:bCs/>
                <w:color w:val="000000"/>
                <w:szCs w:val="21"/>
              </w:rPr>
              <w:t>合计</w:t>
            </w:r>
          </w:p>
        </w:tc>
        <w:tc>
          <w:tcPr>
            <w:tcW w:w="6146" w:type="dxa"/>
            <w:gridSpan w:val="2"/>
            <w:vAlign w:val="center"/>
          </w:tcPr>
          <w:p w14:paraId="319100CA" w14:textId="77777777" w:rsidR="00B05686" w:rsidRDefault="00F14636">
            <w:pPr>
              <w:spacing w:line="360" w:lineRule="auto"/>
              <w:jc w:val="center"/>
              <w:rPr>
                <w:rFonts w:eastAsia="仿宋"/>
                <w:color w:val="000000"/>
                <w:sz w:val="24"/>
              </w:rPr>
            </w:pPr>
            <w:r>
              <w:rPr>
                <w:rFonts w:eastAsia="仿宋" w:hint="eastAsia"/>
                <w:b/>
                <w:bCs/>
                <w:color w:val="000000"/>
                <w:szCs w:val="21"/>
              </w:rPr>
              <w:t>1</w:t>
            </w:r>
            <w:r>
              <w:rPr>
                <w:rFonts w:eastAsia="仿宋" w:hint="eastAsia"/>
                <w:b/>
                <w:bCs/>
                <w:color w:val="000000"/>
                <w:szCs w:val="21"/>
              </w:rPr>
              <w:t>升生产线</w:t>
            </w:r>
            <w:r>
              <w:rPr>
                <w:rFonts w:eastAsia="仿宋" w:hint="eastAsia"/>
                <w:b/>
                <w:bCs/>
                <w:color w:val="000000"/>
                <w:szCs w:val="21"/>
              </w:rPr>
              <w:t>16</w:t>
            </w:r>
            <w:r>
              <w:rPr>
                <w:rFonts w:eastAsia="仿宋" w:hint="eastAsia"/>
                <w:b/>
                <w:bCs/>
                <w:color w:val="000000"/>
                <w:szCs w:val="21"/>
              </w:rPr>
              <w:t>条左右</w:t>
            </w:r>
            <w:r>
              <w:rPr>
                <w:rFonts w:eastAsia="仿宋" w:hint="eastAsia"/>
                <w:b/>
                <w:bCs/>
                <w:color w:val="000000"/>
                <w:szCs w:val="21"/>
              </w:rPr>
              <w:t>,3</w:t>
            </w:r>
            <w:r>
              <w:rPr>
                <w:rFonts w:eastAsia="仿宋" w:hint="eastAsia"/>
                <w:b/>
                <w:bCs/>
                <w:color w:val="000000"/>
                <w:szCs w:val="21"/>
              </w:rPr>
              <w:t>条</w:t>
            </w:r>
            <w:r>
              <w:rPr>
                <w:rFonts w:eastAsia="仿宋" w:hint="eastAsia"/>
                <w:b/>
                <w:bCs/>
                <w:color w:val="000000"/>
                <w:szCs w:val="21"/>
              </w:rPr>
              <w:t>2</w:t>
            </w:r>
            <w:r>
              <w:rPr>
                <w:rFonts w:eastAsia="仿宋" w:hint="eastAsia"/>
                <w:b/>
                <w:bCs/>
                <w:color w:val="000000"/>
                <w:szCs w:val="21"/>
              </w:rPr>
              <w:t>升线，</w:t>
            </w:r>
            <w:r>
              <w:rPr>
                <w:rFonts w:eastAsia="仿宋" w:hint="eastAsia"/>
                <w:b/>
                <w:bCs/>
                <w:color w:val="000000"/>
                <w:szCs w:val="21"/>
              </w:rPr>
              <w:t>4</w:t>
            </w:r>
            <w:r>
              <w:rPr>
                <w:rFonts w:eastAsia="仿宋" w:hint="eastAsia"/>
                <w:b/>
                <w:bCs/>
                <w:color w:val="000000"/>
                <w:szCs w:val="21"/>
              </w:rPr>
              <w:t>条</w:t>
            </w:r>
            <w:r>
              <w:rPr>
                <w:rFonts w:eastAsia="仿宋" w:hint="eastAsia"/>
                <w:b/>
                <w:bCs/>
                <w:color w:val="000000"/>
                <w:szCs w:val="21"/>
              </w:rPr>
              <w:t>5</w:t>
            </w:r>
            <w:r>
              <w:rPr>
                <w:rFonts w:eastAsia="仿宋" w:hint="eastAsia"/>
                <w:b/>
                <w:bCs/>
                <w:color w:val="000000"/>
                <w:szCs w:val="21"/>
              </w:rPr>
              <w:t>升线</w:t>
            </w:r>
          </w:p>
        </w:tc>
      </w:tr>
    </w:tbl>
    <w:p w14:paraId="579A463B" w14:textId="77777777" w:rsidR="00B05686" w:rsidRDefault="00F14636">
      <w:pPr>
        <w:numPr>
          <w:ilvl w:val="0"/>
          <w:numId w:val="7"/>
        </w:numPr>
        <w:spacing w:line="360" w:lineRule="auto"/>
        <w:rPr>
          <w:rFonts w:eastAsia="仿宋" w:hAnsi="仿宋"/>
          <w:b/>
          <w:color w:val="000000"/>
          <w:sz w:val="24"/>
        </w:rPr>
      </w:pPr>
      <w:r>
        <w:rPr>
          <w:rFonts w:eastAsia="仿宋" w:hAnsi="仿宋"/>
          <w:b/>
          <w:color w:val="000000"/>
          <w:sz w:val="24"/>
        </w:rPr>
        <w:t>术语和定义</w:t>
      </w:r>
    </w:p>
    <w:p w14:paraId="5485396C" w14:textId="77777777" w:rsidR="00B05686" w:rsidRDefault="00F14636">
      <w:pPr>
        <w:spacing w:line="360" w:lineRule="auto"/>
        <w:ind w:firstLineChars="177" w:firstLine="425"/>
        <w:rPr>
          <w:rFonts w:eastAsia="仿宋" w:hAnsi="仿宋"/>
          <w:color w:val="000000"/>
          <w:sz w:val="24"/>
        </w:rPr>
      </w:pPr>
      <w:r>
        <w:rPr>
          <w:rFonts w:eastAsia="仿宋" w:hAnsi="仿宋" w:hint="eastAsia"/>
          <w:color w:val="000000"/>
          <w:sz w:val="24"/>
        </w:rPr>
        <w:t>为了明确定义、清晰界定，对本标准中不易理解和容易混淆的</w:t>
      </w:r>
      <w:proofErr w:type="gramStart"/>
      <w:r>
        <w:rPr>
          <w:rFonts w:eastAsia="仿宋" w:hAnsi="仿宋" w:hint="eastAsia"/>
          <w:color w:val="000000"/>
          <w:sz w:val="24"/>
        </w:rPr>
        <w:t>的</w:t>
      </w:r>
      <w:proofErr w:type="gramEnd"/>
      <w:r>
        <w:rPr>
          <w:rFonts w:eastAsia="仿宋" w:hAnsi="仿宋" w:hint="eastAsia"/>
          <w:color w:val="000000"/>
          <w:sz w:val="24"/>
        </w:rPr>
        <w:t>术语进行了定义，规定了“开启阀（放酒阀）”、“放气阀（通气阀）”、“防尘塞”术语和定义。</w:t>
      </w:r>
    </w:p>
    <w:p w14:paraId="15F8C4F8" w14:textId="77777777" w:rsidR="00B05686" w:rsidRDefault="00F14636">
      <w:pPr>
        <w:numPr>
          <w:ilvl w:val="0"/>
          <w:numId w:val="7"/>
        </w:numPr>
        <w:spacing w:line="360" w:lineRule="auto"/>
        <w:rPr>
          <w:rFonts w:eastAsia="仿宋"/>
          <w:b/>
          <w:color w:val="000000"/>
          <w:sz w:val="24"/>
        </w:rPr>
      </w:pPr>
      <w:r>
        <w:rPr>
          <w:rFonts w:eastAsia="仿宋" w:hAnsi="仿宋" w:hint="eastAsia"/>
          <w:b/>
          <w:color w:val="000000"/>
          <w:sz w:val="24"/>
        </w:rPr>
        <w:t>产品</w:t>
      </w:r>
      <w:r>
        <w:rPr>
          <w:rFonts w:eastAsia="仿宋" w:hAnsi="仿宋"/>
          <w:b/>
          <w:color w:val="000000"/>
          <w:sz w:val="24"/>
        </w:rPr>
        <w:t>分类</w:t>
      </w:r>
    </w:p>
    <w:p w14:paraId="03A924AE" w14:textId="77777777" w:rsidR="00B05686" w:rsidRDefault="00F14636">
      <w:pPr>
        <w:spacing w:line="360" w:lineRule="auto"/>
        <w:ind w:firstLineChars="176" w:firstLine="422"/>
        <w:rPr>
          <w:rFonts w:eastAsia="仿宋"/>
          <w:color w:val="000000"/>
          <w:sz w:val="24"/>
        </w:rPr>
      </w:pPr>
      <w:r>
        <w:rPr>
          <w:rFonts w:eastAsia="仿宋" w:hint="eastAsia"/>
          <w:color w:val="000000"/>
          <w:sz w:val="24"/>
        </w:rPr>
        <w:t>通过行业调研，结合我国啤酒</w:t>
      </w:r>
      <w:proofErr w:type="gramStart"/>
      <w:r>
        <w:rPr>
          <w:rFonts w:eastAsia="仿宋" w:hint="eastAsia"/>
          <w:color w:val="000000"/>
          <w:sz w:val="24"/>
        </w:rPr>
        <w:t>桶发展</w:t>
      </w:r>
      <w:proofErr w:type="gramEnd"/>
      <w:r>
        <w:rPr>
          <w:rFonts w:eastAsia="仿宋" w:hint="eastAsia"/>
          <w:color w:val="000000"/>
          <w:sz w:val="24"/>
        </w:rPr>
        <w:t>现状，为规范分类、清晰界定，标准增</w:t>
      </w:r>
      <w:r>
        <w:rPr>
          <w:rFonts w:eastAsia="仿宋" w:hint="eastAsia"/>
          <w:color w:val="000000"/>
          <w:sz w:val="24"/>
        </w:rPr>
        <w:lastRenderedPageBreak/>
        <w:t>加了“产品分类”。将镀锡（铬）薄钢板</w:t>
      </w:r>
      <w:proofErr w:type="gramStart"/>
      <w:r>
        <w:rPr>
          <w:rFonts w:eastAsia="仿宋" w:hint="eastAsia"/>
          <w:color w:val="000000"/>
          <w:sz w:val="24"/>
        </w:rPr>
        <w:t>啤酒桶按容器</w:t>
      </w:r>
      <w:proofErr w:type="gramEnd"/>
      <w:r>
        <w:rPr>
          <w:rFonts w:eastAsia="仿宋" w:hint="eastAsia"/>
          <w:color w:val="000000"/>
          <w:sz w:val="24"/>
        </w:rPr>
        <w:t>形状分为三片撑胀桶、三片缩颈桶、两片冲压罐；按开启方式分为单阀门桶和双阀门桶、易开盖桶。</w:t>
      </w:r>
    </w:p>
    <w:p w14:paraId="0AF0DEBD" w14:textId="77777777" w:rsidR="00B05686" w:rsidRDefault="00F14636">
      <w:pPr>
        <w:spacing w:line="360" w:lineRule="auto"/>
        <w:ind w:firstLineChars="176" w:firstLine="424"/>
        <w:rPr>
          <w:rFonts w:eastAsia="仿宋"/>
          <w:b/>
          <w:bCs/>
          <w:color w:val="000000"/>
          <w:sz w:val="24"/>
        </w:rPr>
      </w:pPr>
      <w:r>
        <w:rPr>
          <w:rFonts w:eastAsia="仿宋" w:hint="eastAsia"/>
          <w:b/>
          <w:bCs/>
          <w:color w:val="000000"/>
          <w:sz w:val="24"/>
        </w:rPr>
        <w:t>理由和依据：</w:t>
      </w:r>
    </w:p>
    <w:p w14:paraId="559D9CA0" w14:textId="77777777" w:rsidR="00B05686" w:rsidRDefault="00F14636">
      <w:pPr>
        <w:pStyle w:val="afa"/>
        <w:numPr>
          <w:ilvl w:val="0"/>
          <w:numId w:val="8"/>
        </w:numPr>
        <w:spacing w:line="360" w:lineRule="auto"/>
        <w:ind w:firstLineChars="0"/>
        <w:rPr>
          <w:rFonts w:eastAsia="仿宋"/>
          <w:color w:val="000000"/>
          <w:sz w:val="24"/>
        </w:rPr>
      </w:pPr>
      <w:r>
        <w:rPr>
          <w:rFonts w:eastAsia="仿宋" w:hint="eastAsia"/>
          <w:color w:val="000000"/>
          <w:sz w:val="24"/>
        </w:rPr>
        <w:t>主要生产工艺：</w:t>
      </w:r>
    </w:p>
    <w:p w14:paraId="1A8E8729" w14:textId="77777777" w:rsidR="00B05686" w:rsidRDefault="00F14636">
      <w:pPr>
        <w:spacing w:line="360" w:lineRule="auto"/>
        <w:ind w:left="422"/>
        <w:rPr>
          <w:rFonts w:eastAsia="仿宋"/>
          <w:color w:val="000000"/>
          <w:sz w:val="24"/>
        </w:rPr>
      </w:pPr>
      <w:r>
        <w:rPr>
          <w:rFonts w:eastAsia="仿宋" w:hint="eastAsia"/>
          <w:color w:val="000000"/>
          <w:sz w:val="24"/>
        </w:rPr>
        <w:t>三片</w:t>
      </w:r>
      <w:proofErr w:type="gramStart"/>
      <w:r>
        <w:rPr>
          <w:rFonts w:eastAsia="仿宋" w:hint="eastAsia"/>
          <w:color w:val="000000"/>
          <w:sz w:val="24"/>
        </w:rPr>
        <w:t>撑胀桶生产</w:t>
      </w:r>
      <w:proofErr w:type="gramEnd"/>
      <w:r>
        <w:rPr>
          <w:rFonts w:eastAsia="仿宋" w:hint="eastAsia"/>
          <w:color w:val="000000"/>
          <w:sz w:val="24"/>
        </w:rPr>
        <w:t>工艺：</w:t>
      </w:r>
    </w:p>
    <w:p w14:paraId="68E3EBFC" w14:textId="77777777" w:rsidR="00B05686" w:rsidRDefault="00F14636">
      <w:pPr>
        <w:spacing w:line="360" w:lineRule="auto"/>
        <w:ind w:firstLineChars="176" w:firstLine="370"/>
      </w:pPr>
      <w:r>
        <w:rPr>
          <w:noProof/>
        </w:rPr>
        <w:drawing>
          <wp:inline distT="0" distB="0" distL="114300" distR="114300" wp14:anchorId="7C5BEC20" wp14:editId="6D7E6F2C">
            <wp:extent cx="5120640" cy="1695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rcRect/>
                    <a:stretch>
                      <a:fillRect/>
                    </a:stretch>
                  </pic:blipFill>
                  <pic:spPr>
                    <a:xfrm>
                      <a:off x="0" y="0"/>
                      <a:ext cx="5136959" cy="1700820"/>
                    </a:xfrm>
                    <a:prstGeom prst="rect">
                      <a:avLst/>
                    </a:prstGeom>
                    <a:noFill/>
                    <a:ln>
                      <a:noFill/>
                    </a:ln>
                  </pic:spPr>
                </pic:pic>
              </a:graphicData>
            </a:graphic>
          </wp:inline>
        </w:drawing>
      </w:r>
    </w:p>
    <w:p w14:paraId="0AE11651" w14:textId="77777777" w:rsidR="00B05686" w:rsidRDefault="00F14636">
      <w:pPr>
        <w:spacing w:line="360" w:lineRule="auto"/>
        <w:ind w:firstLineChars="176" w:firstLine="370"/>
      </w:pPr>
      <w:r>
        <w:rPr>
          <w:rFonts w:hint="eastAsia"/>
        </w:rPr>
        <w:t>三片缩颈桶生产工艺：</w:t>
      </w:r>
    </w:p>
    <w:p w14:paraId="7821C6E3" w14:textId="77777777" w:rsidR="00B05686" w:rsidRDefault="00F14636">
      <w:pPr>
        <w:spacing w:line="360" w:lineRule="auto"/>
        <w:ind w:firstLineChars="176" w:firstLine="370"/>
      </w:pPr>
      <w:r>
        <w:object w:dxaOrig="7961" w:dyaOrig="1494" w14:anchorId="267BE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75pt" o:ole="">
            <v:imagedata r:id="rId10" o:title=""/>
          </v:shape>
          <o:OLEObject Type="Embed" ProgID="Visio.Drawing.11" ShapeID="_x0000_i1025" DrawAspect="Content" ObjectID="_1668415375" r:id="rId11"/>
        </w:object>
      </w:r>
      <w:r>
        <w:rPr>
          <w:rFonts w:hint="eastAsia"/>
        </w:rPr>
        <w:t xml:space="preserve">   </w:t>
      </w:r>
      <w:r>
        <w:rPr>
          <w:rFonts w:hint="eastAsia"/>
        </w:rPr>
        <w:t>两片冲压桶生产工艺：</w:t>
      </w:r>
    </w:p>
    <w:p w14:paraId="42D7EBC6" w14:textId="77777777" w:rsidR="00B05686" w:rsidRDefault="00F14636">
      <w:pPr>
        <w:spacing w:line="360" w:lineRule="auto"/>
        <w:ind w:firstLineChars="176" w:firstLine="370"/>
      </w:pPr>
      <w:r>
        <w:object w:dxaOrig="7893" w:dyaOrig="1766" w14:anchorId="7B28601D">
          <v:shape id="_x0000_i1026" type="#_x0000_t75" style="width:394.5pt;height:88.5pt" o:ole="">
            <v:imagedata r:id="rId12" o:title=""/>
          </v:shape>
          <o:OLEObject Type="Embed" ProgID="Visio.Drawing.11" ShapeID="_x0000_i1026" DrawAspect="Content" ObjectID="_1668415376" r:id="rId13"/>
        </w:object>
      </w:r>
    </w:p>
    <w:p w14:paraId="707CE7C3" w14:textId="77777777" w:rsidR="00B05686" w:rsidRDefault="00F14636">
      <w:pPr>
        <w:spacing w:line="360" w:lineRule="auto"/>
        <w:ind w:firstLineChars="176" w:firstLine="370"/>
      </w:pPr>
      <w:r>
        <w:rPr>
          <w:rFonts w:hint="eastAsia"/>
        </w:rPr>
        <w:t>（</w:t>
      </w:r>
      <w:r>
        <w:rPr>
          <w:rFonts w:hint="eastAsia"/>
        </w:rPr>
        <w:t>2</w:t>
      </w:r>
      <w:r>
        <w:rPr>
          <w:rFonts w:hint="eastAsia"/>
        </w:rPr>
        <w:t>）成型工艺主要包括三片焊接成型和两片冲压成型，两种工艺形成部分核心质量指标有明显差异</w:t>
      </w:r>
      <w:r>
        <w:rPr>
          <w:rFonts w:hint="eastAsia"/>
        </w:rPr>
        <w:t>，具有分类意义。</w:t>
      </w:r>
    </w:p>
    <w:p w14:paraId="02D42612" w14:textId="77777777" w:rsidR="00B05686" w:rsidRDefault="00F14636">
      <w:pPr>
        <w:numPr>
          <w:ilvl w:val="0"/>
          <w:numId w:val="7"/>
        </w:numPr>
        <w:spacing w:line="360" w:lineRule="auto"/>
        <w:rPr>
          <w:rFonts w:eastAsia="仿宋" w:hAnsi="仿宋"/>
          <w:b/>
          <w:color w:val="000000"/>
          <w:sz w:val="24"/>
        </w:rPr>
      </w:pPr>
      <w:r>
        <w:rPr>
          <w:rFonts w:eastAsia="仿宋" w:hAnsi="仿宋" w:hint="eastAsia"/>
          <w:b/>
          <w:color w:val="000000"/>
          <w:sz w:val="24"/>
        </w:rPr>
        <w:t>质量要求</w:t>
      </w:r>
    </w:p>
    <w:p w14:paraId="1FC52854"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根据镀锡（铬）薄钢板啤酒桶的制造工艺及检验模块，将质量要求中分为</w:t>
      </w:r>
      <w:r>
        <w:rPr>
          <w:rFonts w:eastAsia="仿宋" w:hAnsi="仿宋" w:hint="eastAsia"/>
          <w:color w:val="000000"/>
          <w:sz w:val="24"/>
        </w:rPr>
        <w:t>4</w:t>
      </w:r>
      <w:r>
        <w:rPr>
          <w:rFonts w:eastAsia="仿宋" w:hAnsi="仿宋" w:hint="eastAsia"/>
          <w:color w:val="000000"/>
          <w:sz w:val="24"/>
        </w:rPr>
        <w:t>个部分内容：“</w:t>
      </w:r>
      <w:r>
        <w:rPr>
          <w:rFonts w:eastAsia="仿宋" w:hAnsi="仿宋" w:hint="eastAsia"/>
          <w:color w:val="000000"/>
          <w:sz w:val="24"/>
        </w:rPr>
        <w:t>5.1</w:t>
      </w:r>
      <w:r>
        <w:rPr>
          <w:rFonts w:eastAsia="仿宋" w:hAnsi="仿宋" w:hint="eastAsia"/>
          <w:color w:val="000000"/>
          <w:sz w:val="24"/>
        </w:rPr>
        <w:t>材料”、“</w:t>
      </w:r>
      <w:r>
        <w:rPr>
          <w:rFonts w:eastAsia="仿宋" w:hAnsi="仿宋" w:hint="eastAsia"/>
          <w:color w:val="000000"/>
          <w:sz w:val="24"/>
        </w:rPr>
        <w:t>5.2</w:t>
      </w:r>
      <w:r>
        <w:rPr>
          <w:rFonts w:eastAsia="仿宋" w:hAnsi="仿宋" w:hint="eastAsia"/>
          <w:color w:val="000000"/>
          <w:sz w:val="24"/>
        </w:rPr>
        <w:t>外观质量”、“</w:t>
      </w:r>
      <w:r>
        <w:rPr>
          <w:rFonts w:eastAsia="仿宋" w:hAnsi="仿宋" w:hint="eastAsia"/>
          <w:color w:val="000000"/>
          <w:sz w:val="24"/>
        </w:rPr>
        <w:t>5.3</w:t>
      </w:r>
      <w:r>
        <w:rPr>
          <w:rFonts w:eastAsia="仿宋" w:hAnsi="仿宋" w:hint="eastAsia"/>
          <w:color w:val="000000"/>
          <w:sz w:val="24"/>
        </w:rPr>
        <w:t>结构和尺寸要求”、“</w:t>
      </w:r>
      <w:r>
        <w:rPr>
          <w:rFonts w:eastAsia="仿宋" w:hAnsi="仿宋" w:hint="eastAsia"/>
          <w:color w:val="000000"/>
          <w:sz w:val="24"/>
        </w:rPr>
        <w:t>5.4</w:t>
      </w:r>
      <w:r>
        <w:rPr>
          <w:rFonts w:eastAsia="仿宋" w:hAnsi="仿宋" w:hint="eastAsia"/>
          <w:color w:val="000000"/>
          <w:sz w:val="24"/>
        </w:rPr>
        <w:t>性能要求”，按照检验模块进行要求，使每个部分要求清晰、明确。</w:t>
      </w:r>
    </w:p>
    <w:p w14:paraId="69A8E34D" w14:textId="77777777" w:rsidR="00B05686" w:rsidRDefault="00F14636">
      <w:pPr>
        <w:numPr>
          <w:ilvl w:val="0"/>
          <w:numId w:val="9"/>
        </w:numPr>
        <w:spacing w:line="360" w:lineRule="auto"/>
        <w:rPr>
          <w:rFonts w:eastAsia="仿宋" w:hAnsi="仿宋"/>
          <w:b/>
          <w:bCs/>
          <w:color w:val="000000"/>
          <w:sz w:val="24"/>
        </w:rPr>
      </w:pPr>
      <w:r>
        <w:rPr>
          <w:rFonts w:eastAsia="仿宋" w:hAnsi="仿宋" w:hint="eastAsia"/>
          <w:b/>
          <w:bCs/>
          <w:color w:val="000000"/>
          <w:sz w:val="24"/>
        </w:rPr>
        <w:t>材料要求主要依据：</w:t>
      </w:r>
    </w:p>
    <w:p w14:paraId="0F24E814" w14:textId="77777777" w:rsidR="00B05686" w:rsidRDefault="00F14636">
      <w:pPr>
        <w:spacing w:line="360" w:lineRule="auto"/>
        <w:rPr>
          <w:rFonts w:eastAsia="仿宋" w:hAnsi="仿宋"/>
          <w:bCs/>
          <w:color w:val="000000"/>
          <w:sz w:val="24"/>
        </w:rPr>
      </w:pPr>
      <w:r>
        <w:rPr>
          <w:rFonts w:eastAsia="仿宋" w:hAnsi="仿宋" w:hint="eastAsia"/>
          <w:b/>
          <w:bCs/>
          <w:color w:val="000000"/>
          <w:sz w:val="24"/>
        </w:rPr>
        <w:t xml:space="preserve">     </w:t>
      </w:r>
      <w:r>
        <w:rPr>
          <w:rFonts w:eastAsia="仿宋" w:hAnsi="仿宋" w:hint="eastAsia"/>
          <w:bCs/>
          <w:color w:val="000000"/>
          <w:sz w:val="24"/>
        </w:rPr>
        <w:t>镀锡（铬）薄钢板啤酒</w:t>
      </w:r>
      <w:proofErr w:type="gramStart"/>
      <w:r>
        <w:rPr>
          <w:rFonts w:eastAsia="仿宋" w:hAnsi="仿宋" w:hint="eastAsia"/>
          <w:bCs/>
          <w:color w:val="000000"/>
          <w:sz w:val="24"/>
        </w:rPr>
        <w:t>桶制造工艺同铝</w:t>
      </w:r>
      <w:proofErr w:type="gramEnd"/>
      <w:r>
        <w:rPr>
          <w:rFonts w:eastAsia="仿宋" w:hAnsi="仿宋" w:hint="eastAsia"/>
          <w:bCs/>
          <w:color w:val="000000"/>
          <w:sz w:val="24"/>
        </w:rPr>
        <w:t>易开盖三片罐、以镀锡或镀铬薄钢、铝合金薄板制成的罐头食品空罐相同，因此所使用的材料要求执行相关马口铁罐材料要求，执行的相关标准为</w:t>
      </w:r>
      <w:r>
        <w:rPr>
          <w:rFonts w:eastAsia="仿宋" w:hAnsi="仿宋" w:hint="eastAsia"/>
          <w:bCs/>
          <w:color w:val="000000"/>
          <w:sz w:val="24"/>
        </w:rPr>
        <w:t>GB/T2520</w:t>
      </w:r>
      <w:r>
        <w:rPr>
          <w:rFonts w:eastAsia="仿宋" w:hAnsi="仿宋" w:hint="eastAsia"/>
          <w:bCs/>
          <w:color w:val="000000"/>
          <w:sz w:val="24"/>
        </w:rPr>
        <w:t>冷轧电镀锡钢板及钢带，</w:t>
      </w:r>
      <w:r>
        <w:rPr>
          <w:rFonts w:eastAsia="仿宋" w:hAnsi="仿宋" w:hint="eastAsia"/>
          <w:bCs/>
          <w:color w:val="000000"/>
          <w:sz w:val="24"/>
        </w:rPr>
        <w:t>GB/T24180</w:t>
      </w:r>
      <w:r>
        <w:rPr>
          <w:rFonts w:eastAsia="仿宋" w:hAnsi="仿宋" w:hint="eastAsia"/>
          <w:bCs/>
          <w:color w:val="000000"/>
          <w:sz w:val="24"/>
        </w:rPr>
        <w:t>冷轧电镀铬钢板及钢带，</w:t>
      </w:r>
      <w:r>
        <w:rPr>
          <w:rFonts w:eastAsia="仿宋" w:hAnsi="仿宋" w:hint="eastAsia"/>
          <w:bCs/>
          <w:color w:val="000000"/>
          <w:sz w:val="24"/>
        </w:rPr>
        <w:t>QB/T2763</w:t>
      </w:r>
      <w:r>
        <w:rPr>
          <w:rFonts w:eastAsia="仿宋" w:hAnsi="仿宋" w:hint="eastAsia"/>
          <w:bCs/>
          <w:color w:val="000000"/>
          <w:sz w:val="24"/>
        </w:rPr>
        <w:t>涂覆镀锡（或铬）薄钢板，</w:t>
      </w:r>
      <w:r>
        <w:rPr>
          <w:rFonts w:eastAsia="仿宋" w:hAnsi="仿宋" w:hint="eastAsia"/>
          <w:bCs/>
          <w:color w:val="000000"/>
          <w:sz w:val="24"/>
        </w:rPr>
        <w:t>GB/T3190</w:t>
      </w:r>
      <w:r>
        <w:rPr>
          <w:rFonts w:eastAsia="仿宋" w:hAnsi="仿宋" w:hint="eastAsia"/>
          <w:bCs/>
          <w:color w:val="000000"/>
          <w:sz w:val="24"/>
        </w:rPr>
        <w:t>变形铝及铝合金化学成分，</w:t>
      </w:r>
      <w:r>
        <w:rPr>
          <w:rFonts w:eastAsia="仿宋" w:hAnsi="仿宋" w:hint="eastAsia"/>
          <w:bCs/>
          <w:color w:val="000000"/>
          <w:sz w:val="24"/>
        </w:rPr>
        <w:t>QB/T1877</w:t>
      </w:r>
      <w:r>
        <w:rPr>
          <w:rFonts w:eastAsia="仿宋" w:hAnsi="仿宋" w:hint="eastAsia"/>
          <w:bCs/>
          <w:color w:val="000000"/>
          <w:sz w:val="24"/>
        </w:rPr>
        <w:t>包装装潢镀锡（铬）薄钢板印刷品。同时对于啤酒桶的开启阀、放气阀等要求结构形状完整，无残缺及裂痕；阀体应无异味，表面洁净，无脏污等；阀体结构密封性良好，无泄漏。</w:t>
      </w:r>
    </w:p>
    <w:p w14:paraId="15E7F859" w14:textId="77777777" w:rsidR="00B05686" w:rsidRDefault="00F14636">
      <w:pPr>
        <w:numPr>
          <w:ilvl w:val="0"/>
          <w:numId w:val="9"/>
        </w:numPr>
        <w:spacing w:line="360" w:lineRule="auto"/>
        <w:rPr>
          <w:rFonts w:eastAsia="仿宋" w:hAnsi="仿宋"/>
          <w:b/>
          <w:bCs/>
          <w:color w:val="000000"/>
          <w:sz w:val="24"/>
        </w:rPr>
      </w:pPr>
      <w:r>
        <w:rPr>
          <w:rFonts w:eastAsia="仿宋" w:hAnsi="仿宋" w:hint="eastAsia"/>
          <w:b/>
          <w:bCs/>
          <w:color w:val="000000"/>
          <w:sz w:val="24"/>
        </w:rPr>
        <w:t>外观质量要求主要</w:t>
      </w:r>
      <w:r>
        <w:rPr>
          <w:rFonts w:eastAsia="仿宋" w:hAnsi="仿宋" w:hint="eastAsia"/>
          <w:b/>
          <w:bCs/>
          <w:color w:val="000000"/>
          <w:sz w:val="24"/>
        </w:rPr>
        <w:t>依据：</w:t>
      </w:r>
    </w:p>
    <w:p w14:paraId="7F2F20D5" w14:textId="77777777" w:rsidR="00B05686" w:rsidRDefault="00F14636">
      <w:pPr>
        <w:spacing w:line="360" w:lineRule="auto"/>
        <w:ind w:firstLineChars="250" w:firstLine="600"/>
        <w:rPr>
          <w:rFonts w:eastAsia="仿宋" w:hAnsi="仿宋"/>
          <w:bCs/>
          <w:color w:val="000000"/>
          <w:sz w:val="24"/>
        </w:rPr>
      </w:pPr>
      <w:r>
        <w:rPr>
          <w:rFonts w:eastAsia="仿宋" w:hAnsi="仿宋" w:hint="eastAsia"/>
          <w:bCs/>
          <w:color w:val="000000"/>
          <w:sz w:val="24"/>
        </w:rPr>
        <w:lastRenderedPageBreak/>
        <w:t>5.2</w:t>
      </w:r>
      <w:r>
        <w:rPr>
          <w:rFonts w:eastAsia="仿宋" w:hAnsi="仿宋" w:hint="eastAsia"/>
          <w:bCs/>
          <w:color w:val="000000"/>
          <w:sz w:val="24"/>
        </w:rPr>
        <w:t>外观质量要求分为了基本要求、三片</w:t>
      </w:r>
      <w:proofErr w:type="gramStart"/>
      <w:r>
        <w:rPr>
          <w:rFonts w:eastAsia="仿宋" w:hAnsi="仿宋" w:hint="eastAsia"/>
          <w:bCs/>
          <w:color w:val="000000"/>
          <w:sz w:val="24"/>
        </w:rPr>
        <w:t>撑胀桶</w:t>
      </w:r>
      <w:proofErr w:type="gramEnd"/>
      <w:r>
        <w:rPr>
          <w:rFonts w:eastAsia="仿宋" w:hAnsi="仿宋" w:hint="eastAsia"/>
          <w:bCs/>
          <w:color w:val="000000"/>
          <w:sz w:val="24"/>
        </w:rPr>
        <w:t>/</w:t>
      </w:r>
      <w:r>
        <w:rPr>
          <w:rFonts w:eastAsia="仿宋" w:hAnsi="仿宋" w:hint="eastAsia"/>
          <w:bCs/>
          <w:color w:val="000000"/>
          <w:sz w:val="24"/>
        </w:rPr>
        <w:t>三片缩颈桶的特定要求、两片冲压桶的特定要求，是根据产品分类对不同类型的啤酒桶有相同的要求确定为基本要求，对由于不同制造工艺差异造成的特定质量要求，分别进行了叙述，清晰、明确界定，避免混淆。</w:t>
      </w:r>
    </w:p>
    <w:p w14:paraId="4E0B758D" w14:textId="77777777" w:rsidR="00B05686" w:rsidRDefault="00F14636">
      <w:pPr>
        <w:numPr>
          <w:ilvl w:val="0"/>
          <w:numId w:val="9"/>
        </w:numPr>
        <w:spacing w:line="360" w:lineRule="auto"/>
        <w:rPr>
          <w:rFonts w:eastAsia="仿宋" w:hAnsi="仿宋"/>
          <w:b/>
          <w:bCs/>
          <w:color w:val="000000"/>
          <w:sz w:val="24"/>
        </w:rPr>
      </w:pPr>
      <w:r>
        <w:rPr>
          <w:rFonts w:eastAsia="仿宋" w:hAnsi="仿宋" w:hint="eastAsia"/>
          <w:b/>
          <w:bCs/>
          <w:color w:val="000000"/>
          <w:sz w:val="24"/>
        </w:rPr>
        <w:t>结构和尺寸要求主要依据：</w:t>
      </w:r>
    </w:p>
    <w:p w14:paraId="28A98AE6" w14:textId="77777777" w:rsidR="00B05686" w:rsidRDefault="00F14636">
      <w:pPr>
        <w:pStyle w:val="afb"/>
        <w:spacing w:line="360" w:lineRule="auto"/>
        <w:ind w:firstLine="480"/>
        <w:rPr>
          <w:rFonts w:eastAsia="仿宋" w:hAnsi="仿宋"/>
          <w:bCs/>
          <w:color w:val="FF0000"/>
          <w:sz w:val="24"/>
        </w:rPr>
      </w:pPr>
      <w:r>
        <w:rPr>
          <w:rFonts w:ascii="Times New Roman" w:eastAsia="仿宋" w:hint="eastAsia"/>
          <w:color w:val="000000"/>
          <w:kern w:val="2"/>
          <w:sz w:val="24"/>
          <w:szCs w:val="24"/>
        </w:rPr>
        <w:t>5.3</w:t>
      </w:r>
      <w:r>
        <w:rPr>
          <w:rFonts w:ascii="Times New Roman" w:eastAsia="仿宋" w:hint="eastAsia"/>
          <w:color w:val="000000"/>
          <w:kern w:val="2"/>
          <w:sz w:val="24"/>
          <w:szCs w:val="24"/>
        </w:rPr>
        <w:t>规定了啤酒</w:t>
      </w:r>
      <w:proofErr w:type="gramStart"/>
      <w:r>
        <w:rPr>
          <w:rFonts w:ascii="Times New Roman" w:eastAsia="仿宋" w:hint="eastAsia"/>
          <w:color w:val="000000"/>
          <w:kern w:val="2"/>
          <w:sz w:val="24"/>
          <w:szCs w:val="24"/>
        </w:rPr>
        <w:t>桶结构</w:t>
      </w:r>
      <w:proofErr w:type="gramEnd"/>
      <w:r>
        <w:rPr>
          <w:rFonts w:ascii="Times New Roman" w:eastAsia="仿宋" w:hint="eastAsia"/>
          <w:color w:val="000000"/>
          <w:kern w:val="2"/>
          <w:sz w:val="24"/>
          <w:szCs w:val="24"/>
        </w:rPr>
        <w:t>和尺寸要求，按照组成结构分为“</w:t>
      </w:r>
      <w:r>
        <w:rPr>
          <w:rFonts w:ascii="Times New Roman" w:eastAsia="仿宋" w:hint="eastAsia"/>
          <w:color w:val="000000"/>
          <w:kern w:val="2"/>
          <w:sz w:val="24"/>
          <w:szCs w:val="24"/>
        </w:rPr>
        <w:t>5.3.1</w:t>
      </w:r>
      <w:r>
        <w:rPr>
          <w:rFonts w:ascii="Times New Roman" w:eastAsia="仿宋" w:hint="eastAsia"/>
          <w:color w:val="000000"/>
          <w:kern w:val="2"/>
          <w:sz w:val="24"/>
          <w:szCs w:val="24"/>
        </w:rPr>
        <w:t>桶体主要尺寸”、“</w:t>
      </w:r>
      <w:r>
        <w:rPr>
          <w:rFonts w:ascii="Times New Roman" w:eastAsia="仿宋" w:hint="eastAsia"/>
          <w:color w:val="000000"/>
          <w:kern w:val="2"/>
          <w:sz w:val="24"/>
          <w:szCs w:val="24"/>
        </w:rPr>
        <w:t>5.3.2</w:t>
      </w:r>
      <w:proofErr w:type="gramStart"/>
      <w:r>
        <w:rPr>
          <w:rFonts w:ascii="Times New Roman" w:eastAsia="仿宋" w:hint="eastAsia"/>
          <w:color w:val="000000"/>
          <w:kern w:val="2"/>
          <w:sz w:val="24"/>
          <w:szCs w:val="24"/>
        </w:rPr>
        <w:t>二</w:t>
      </w:r>
      <w:proofErr w:type="gramEnd"/>
      <w:r>
        <w:rPr>
          <w:rFonts w:ascii="Times New Roman" w:eastAsia="仿宋" w:hint="eastAsia"/>
          <w:color w:val="000000"/>
          <w:kern w:val="2"/>
          <w:sz w:val="24"/>
          <w:szCs w:val="24"/>
        </w:rPr>
        <w:t>重卷边结构”、“</w:t>
      </w:r>
      <w:r>
        <w:rPr>
          <w:rFonts w:ascii="Times New Roman" w:eastAsia="仿宋" w:hint="eastAsia"/>
          <w:color w:val="000000"/>
          <w:kern w:val="2"/>
          <w:sz w:val="24"/>
          <w:szCs w:val="24"/>
        </w:rPr>
        <w:t>5.3.3</w:t>
      </w:r>
      <w:r>
        <w:rPr>
          <w:rFonts w:ascii="Times New Roman" w:eastAsia="仿宋" w:hint="eastAsia"/>
          <w:color w:val="000000"/>
          <w:kern w:val="2"/>
          <w:sz w:val="24"/>
          <w:szCs w:val="24"/>
        </w:rPr>
        <w:t>顶底盖主要尺寸要求”。考虑到目前啤酒桶的个性化和外观差异性，在标准制定过程中把握“严订质量标准，轻尺寸统一”的原则，桶体主要</w:t>
      </w:r>
      <w:r>
        <w:rPr>
          <w:rFonts w:ascii="Times New Roman" w:eastAsia="仿宋" w:hint="eastAsia"/>
          <w:color w:val="000000"/>
          <w:kern w:val="2"/>
          <w:sz w:val="24"/>
          <w:szCs w:val="24"/>
        </w:rPr>
        <w:t>结构和尺寸及顶底盖尺寸仅列举了几个市场中具有批量化、规模化的产品，如“</w:t>
      </w:r>
      <w:r>
        <w:rPr>
          <w:rFonts w:ascii="Times New Roman" w:eastAsia="仿宋" w:hint="eastAsia"/>
          <w:color w:val="000000"/>
          <w:kern w:val="2"/>
          <w:sz w:val="24"/>
          <w:szCs w:val="24"/>
        </w:rPr>
        <w:t>1L</w:t>
      </w:r>
      <w:r>
        <w:rPr>
          <w:rFonts w:ascii="Times New Roman" w:eastAsia="仿宋" w:hint="eastAsia"/>
          <w:color w:val="000000"/>
          <w:kern w:val="2"/>
          <w:sz w:val="24"/>
          <w:szCs w:val="24"/>
        </w:rPr>
        <w:t>、</w:t>
      </w:r>
      <w:r>
        <w:rPr>
          <w:rFonts w:ascii="Times New Roman" w:eastAsia="仿宋" w:hint="eastAsia"/>
          <w:color w:val="000000"/>
          <w:kern w:val="2"/>
          <w:sz w:val="24"/>
          <w:szCs w:val="24"/>
        </w:rPr>
        <w:t>2L</w:t>
      </w:r>
      <w:r>
        <w:rPr>
          <w:rFonts w:ascii="Times New Roman" w:eastAsia="仿宋" w:hint="eastAsia"/>
          <w:color w:val="000000"/>
          <w:kern w:val="2"/>
          <w:sz w:val="24"/>
          <w:szCs w:val="24"/>
        </w:rPr>
        <w:t>、</w:t>
      </w:r>
      <w:r>
        <w:rPr>
          <w:rFonts w:ascii="Times New Roman" w:eastAsia="仿宋" w:hint="eastAsia"/>
          <w:color w:val="000000"/>
          <w:kern w:val="2"/>
          <w:sz w:val="24"/>
          <w:szCs w:val="24"/>
        </w:rPr>
        <w:t>3L</w:t>
      </w:r>
      <w:r>
        <w:rPr>
          <w:rFonts w:ascii="Times New Roman" w:eastAsia="仿宋" w:hint="eastAsia"/>
          <w:color w:val="000000"/>
          <w:kern w:val="2"/>
          <w:sz w:val="24"/>
          <w:szCs w:val="24"/>
        </w:rPr>
        <w:t>、</w:t>
      </w:r>
      <w:r>
        <w:rPr>
          <w:rFonts w:ascii="Times New Roman" w:eastAsia="仿宋" w:hint="eastAsia"/>
          <w:color w:val="000000"/>
          <w:kern w:val="2"/>
          <w:sz w:val="24"/>
          <w:szCs w:val="24"/>
        </w:rPr>
        <w:t>5L</w:t>
      </w:r>
      <w:r>
        <w:rPr>
          <w:rFonts w:ascii="Times New Roman" w:eastAsia="仿宋" w:hint="eastAsia"/>
          <w:color w:val="000000"/>
          <w:kern w:val="2"/>
          <w:sz w:val="24"/>
          <w:szCs w:val="24"/>
        </w:rPr>
        <w:t>、</w:t>
      </w:r>
      <w:r>
        <w:rPr>
          <w:rFonts w:ascii="Times New Roman" w:eastAsia="仿宋" w:hint="eastAsia"/>
          <w:color w:val="000000"/>
          <w:kern w:val="2"/>
          <w:sz w:val="24"/>
          <w:szCs w:val="24"/>
        </w:rPr>
        <w:t>10L</w:t>
      </w:r>
      <w:r>
        <w:rPr>
          <w:rFonts w:ascii="Times New Roman" w:eastAsia="仿宋" w:hint="eastAsia"/>
          <w:color w:val="000000"/>
          <w:kern w:val="2"/>
          <w:sz w:val="24"/>
          <w:szCs w:val="24"/>
        </w:rPr>
        <w:t>啤酒桶”，制定了“满口容积”、“桶体高度”、“桶体最大直径”、“翻边宽度”。因桶体设计方式不同，仅</w:t>
      </w:r>
      <w:r>
        <w:rPr>
          <w:rFonts w:ascii="Times New Roman" w:eastAsia="仿宋" w:hint="eastAsia"/>
          <w:color w:val="000000"/>
          <w:kern w:val="2"/>
          <w:sz w:val="24"/>
          <w:szCs w:val="24"/>
        </w:rPr>
        <w:t>1L</w:t>
      </w:r>
      <w:r>
        <w:rPr>
          <w:rFonts w:ascii="Times New Roman" w:eastAsia="仿宋" w:hint="eastAsia"/>
          <w:color w:val="000000"/>
          <w:kern w:val="2"/>
          <w:sz w:val="24"/>
          <w:szCs w:val="24"/>
        </w:rPr>
        <w:t>桶留有“翻边宽度”指标，其他规格在制桶环节均已完成二重卷封，不再留有翻边宽度，所以不再制定此指标。</w:t>
      </w:r>
      <w:r>
        <w:rPr>
          <w:rFonts w:eastAsia="仿宋" w:hAnsi="仿宋" w:hint="eastAsia"/>
          <w:bCs/>
          <w:color w:val="000000"/>
          <w:sz w:val="24"/>
        </w:rPr>
        <w:t>制定的依据主要是根据实际生产使用情况以及生产检验的统计数据。</w:t>
      </w:r>
      <w:r>
        <w:rPr>
          <w:rFonts w:eastAsia="仿宋" w:hAnsi="仿宋" w:hint="eastAsia"/>
          <w:bCs/>
          <w:color w:val="FF0000"/>
          <w:sz w:val="24"/>
        </w:rPr>
        <w:t>数据见第三部分主要实验（或验证）情况分析。</w:t>
      </w:r>
    </w:p>
    <w:p w14:paraId="0B4269E2" w14:textId="77777777" w:rsidR="00B05686" w:rsidRDefault="00F14636">
      <w:pPr>
        <w:pStyle w:val="afb"/>
        <w:spacing w:line="360" w:lineRule="auto"/>
        <w:ind w:firstLine="480"/>
        <w:rPr>
          <w:rFonts w:ascii="Times New Roman" w:eastAsia="仿宋"/>
          <w:color w:val="000000"/>
          <w:kern w:val="2"/>
          <w:sz w:val="24"/>
          <w:szCs w:val="24"/>
        </w:rPr>
      </w:pPr>
      <w:r>
        <w:rPr>
          <w:rFonts w:ascii="Times New Roman" w:eastAsia="仿宋" w:hint="eastAsia"/>
          <w:color w:val="000000"/>
          <w:kern w:val="2"/>
          <w:sz w:val="24"/>
          <w:szCs w:val="24"/>
        </w:rPr>
        <w:t>二重卷边结构是啤酒桶的关键控制点，</w:t>
      </w:r>
      <w:r>
        <w:rPr>
          <w:rFonts w:ascii="Times New Roman" w:eastAsia="仿宋" w:hint="eastAsia"/>
          <w:color w:val="000000"/>
          <w:kern w:val="2"/>
          <w:sz w:val="24"/>
          <w:szCs w:val="24"/>
        </w:rPr>
        <w:t>5.3.2</w:t>
      </w:r>
      <w:proofErr w:type="gramStart"/>
      <w:r>
        <w:rPr>
          <w:rFonts w:ascii="Times New Roman" w:eastAsia="仿宋" w:hint="eastAsia"/>
          <w:color w:val="000000"/>
          <w:kern w:val="2"/>
          <w:sz w:val="24"/>
          <w:szCs w:val="24"/>
        </w:rPr>
        <w:t>二</w:t>
      </w:r>
      <w:proofErr w:type="gramEnd"/>
      <w:r>
        <w:rPr>
          <w:rFonts w:ascii="Times New Roman" w:eastAsia="仿宋" w:hint="eastAsia"/>
          <w:color w:val="000000"/>
          <w:kern w:val="2"/>
          <w:sz w:val="24"/>
          <w:szCs w:val="24"/>
        </w:rPr>
        <w:t>重卷边结构</w:t>
      </w:r>
      <w:proofErr w:type="gramStart"/>
      <w:r>
        <w:rPr>
          <w:rFonts w:ascii="Times New Roman" w:eastAsia="仿宋" w:hint="eastAsia"/>
          <w:color w:val="000000"/>
          <w:kern w:val="2"/>
          <w:sz w:val="24"/>
          <w:szCs w:val="24"/>
        </w:rPr>
        <w:t>中叠接长度</w:t>
      </w:r>
      <w:proofErr w:type="gramEnd"/>
      <w:r>
        <w:rPr>
          <w:rFonts w:ascii="Times New Roman" w:eastAsia="仿宋" w:hint="eastAsia"/>
          <w:color w:val="000000"/>
          <w:kern w:val="2"/>
          <w:sz w:val="24"/>
          <w:szCs w:val="24"/>
        </w:rPr>
        <w:t>、</w:t>
      </w:r>
      <w:proofErr w:type="gramStart"/>
      <w:r>
        <w:rPr>
          <w:rFonts w:ascii="Times New Roman" w:eastAsia="仿宋" w:hint="eastAsia"/>
          <w:color w:val="000000"/>
          <w:kern w:val="2"/>
          <w:sz w:val="24"/>
          <w:szCs w:val="24"/>
        </w:rPr>
        <w:t>叠接率</w:t>
      </w:r>
      <w:proofErr w:type="gramEnd"/>
      <w:r>
        <w:rPr>
          <w:rFonts w:ascii="Times New Roman" w:eastAsia="仿宋" w:hint="eastAsia"/>
          <w:color w:val="000000"/>
          <w:kern w:val="2"/>
          <w:sz w:val="24"/>
          <w:szCs w:val="24"/>
        </w:rPr>
        <w:t>和紧密度是影响二重卷边密封性的关键</w:t>
      </w:r>
      <w:r>
        <w:rPr>
          <w:rFonts w:ascii="Times New Roman" w:eastAsia="仿宋" w:hint="eastAsia"/>
          <w:color w:val="000000"/>
          <w:kern w:val="2"/>
          <w:sz w:val="24"/>
          <w:szCs w:val="24"/>
        </w:rPr>
        <w:t>指标，卷边宽度值</w:t>
      </w:r>
      <w:proofErr w:type="gramStart"/>
      <w:r>
        <w:rPr>
          <w:rFonts w:ascii="Times New Roman" w:eastAsia="仿宋" w:hint="eastAsia"/>
          <w:color w:val="000000"/>
          <w:kern w:val="2"/>
          <w:sz w:val="24"/>
          <w:szCs w:val="24"/>
        </w:rPr>
        <w:t>影响叠接长度</w:t>
      </w:r>
      <w:proofErr w:type="gramEnd"/>
      <w:r>
        <w:rPr>
          <w:rFonts w:ascii="Times New Roman" w:eastAsia="仿宋" w:hint="eastAsia"/>
          <w:color w:val="000000"/>
          <w:kern w:val="2"/>
          <w:sz w:val="24"/>
          <w:szCs w:val="24"/>
        </w:rPr>
        <w:t>和</w:t>
      </w:r>
      <w:proofErr w:type="gramStart"/>
      <w:r>
        <w:rPr>
          <w:rFonts w:ascii="Times New Roman" w:eastAsia="仿宋" w:hint="eastAsia"/>
          <w:color w:val="000000"/>
          <w:kern w:val="2"/>
          <w:sz w:val="24"/>
          <w:szCs w:val="24"/>
        </w:rPr>
        <w:t>叠接率大小</w:t>
      </w:r>
      <w:proofErr w:type="gramEnd"/>
      <w:r>
        <w:rPr>
          <w:rFonts w:ascii="Times New Roman" w:eastAsia="仿宋" w:hint="eastAsia"/>
          <w:color w:val="000000"/>
          <w:kern w:val="2"/>
          <w:sz w:val="24"/>
          <w:szCs w:val="24"/>
        </w:rPr>
        <w:t>，因此标准中制定了此四项指标，同时将封镀锡（铬）薄钢板盖和封铝合金薄板</w:t>
      </w:r>
      <w:proofErr w:type="gramStart"/>
      <w:r>
        <w:rPr>
          <w:rFonts w:ascii="Times New Roman" w:eastAsia="仿宋" w:hint="eastAsia"/>
          <w:color w:val="000000"/>
          <w:kern w:val="2"/>
          <w:sz w:val="24"/>
          <w:szCs w:val="24"/>
        </w:rPr>
        <w:t>盖不同</w:t>
      </w:r>
      <w:proofErr w:type="gramEnd"/>
      <w:r>
        <w:rPr>
          <w:rFonts w:ascii="Times New Roman" w:eastAsia="仿宋" w:hint="eastAsia"/>
          <w:color w:val="000000"/>
          <w:kern w:val="2"/>
          <w:sz w:val="24"/>
          <w:szCs w:val="24"/>
        </w:rPr>
        <w:t>材质进行区分。另外由于二重卷边结构与桶</w:t>
      </w:r>
      <w:proofErr w:type="gramStart"/>
      <w:r>
        <w:rPr>
          <w:rFonts w:ascii="Times New Roman" w:eastAsia="仿宋" w:hint="eastAsia"/>
          <w:color w:val="000000"/>
          <w:kern w:val="2"/>
          <w:sz w:val="24"/>
          <w:szCs w:val="24"/>
        </w:rPr>
        <w:t>体材</w:t>
      </w:r>
      <w:proofErr w:type="gramEnd"/>
      <w:r>
        <w:rPr>
          <w:rFonts w:ascii="Times New Roman" w:eastAsia="仿宋" w:hint="eastAsia"/>
          <w:color w:val="000000"/>
          <w:kern w:val="2"/>
          <w:sz w:val="24"/>
          <w:szCs w:val="24"/>
        </w:rPr>
        <w:t>质、桶体厚度、桶体大小等存在影响，在保证密封性的条件下，二重卷边结构可由供需双方协商确定。</w:t>
      </w:r>
    </w:p>
    <w:p w14:paraId="0DE4ABCA" w14:textId="77777777" w:rsidR="00B05686" w:rsidRDefault="00F14636">
      <w:pPr>
        <w:pStyle w:val="afb"/>
        <w:spacing w:line="360" w:lineRule="auto"/>
        <w:ind w:firstLine="480"/>
        <w:rPr>
          <w:rFonts w:ascii="Times New Roman" w:eastAsia="仿宋"/>
          <w:color w:val="000000"/>
          <w:kern w:val="2"/>
          <w:sz w:val="24"/>
          <w:szCs w:val="24"/>
        </w:rPr>
      </w:pPr>
      <w:r>
        <w:rPr>
          <w:rFonts w:ascii="Times New Roman" w:eastAsia="仿宋" w:hint="eastAsia"/>
          <w:color w:val="000000"/>
          <w:kern w:val="2"/>
          <w:sz w:val="24"/>
          <w:szCs w:val="24"/>
        </w:rPr>
        <w:t>5.3.3</w:t>
      </w:r>
      <w:r>
        <w:rPr>
          <w:rFonts w:ascii="Times New Roman" w:eastAsia="仿宋" w:hint="eastAsia"/>
          <w:color w:val="000000"/>
          <w:kern w:val="2"/>
          <w:sz w:val="24"/>
          <w:szCs w:val="24"/>
        </w:rPr>
        <w:t>顶底</w:t>
      </w:r>
      <w:proofErr w:type="gramStart"/>
      <w:r>
        <w:rPr>
          <w:rFonts w:ascii="Times New Roman" w:eastAsia="仿宋" w:hint="eastAsia"/>
          <w:color w:val="000000"/>
          <w:kern w:val="2"/>
          <w:sz w:val="24"/>
          <w:szCs w:val="24"/>
        </w:rPr>
        <w:t>盖主要</w:t>
      </w:r>
      <w:proofErr w:type="gramEnd"/>
      <w:r>
        <w:rPr>
          <w:rFonts w:ascii="Times New Roman" w:eastAsia="仿宋" w:hint="eastAsia"/>
          <w:color w:val="000000"/>
          <w:kern w:val="2"/>
          <w:sz w:val="24"/>
          <w:szCs w:val="24"/>
        </w:rPr>
        <w:t>尺寸要求，因差异化产品规格较多，仅列举常见桶盖规格尺寸。</w:t>
      </w:r>
    </w:p>
    <w:p w14:paraId="189F3010" w14:textId="77777777" w:rsidR="00B05686" w:rsidRDefault="00F14636">
      <w:pPr>
        <w:numPr>
          <w:ilvl w:val="0"/>
          <w:numId w:val="9"/>
        </w:numPr>
        <w:spacing w:line="360" w:lineRule="auto"/>
        <w:rPr>
          <w:rFonts w:eastAsia="仿宋" w:hAnsi="仿宋"/>
          <w:b/>
          <w:bCs/>
          <w:color w:val="000000"/>
          <w:sz w:val="24"/>
        </w:rPr>
      </w:pPr>
      <w:r>
        <w:rPr>
          <w:rFonts w:eastAsia="仿宋" w:hAnsi="仿宋" w:hint="eastAsia"/>
          <w:b/>
          <w:bCs/>
          <w:color w:val="000000"/>
          <w:sz w:val="24"/>
        </w:rPr>
        <w:t>性能要求主要依据：</w:t>
      </w:r>
    </w:p>
    <w:p w14:paraId="2E039AD3" w14:textId="02D576C7" w:rsidR="00B05686" w:rsidRDefault="00F14636">
      <w:pPr>
        <w:pStyle w:val="afb"/>
        <w:spacing w:line="360" w:lineRule="auto"/>
        <w:ind w:firstLine="480"/>
        <w:rPr>
          <w:rFonts w:eastAsia="仿宋" w:hAnsi="仿宋"/>
          <w:bCs/>
          <w:color w:val="FF0000"/>
          <w:sz w:val="24"/>
        </w:rPr>
      </w:pPr>
      <w:r>
        <w:rPr>
          <w:rFonts w:ascii="Times New Roman" w:eastAsia="仿宋" w:hint="eastAsia"/>
          <w:color w:val="000000"/>
          <w:kern w:val="2"/>
          <w:sz w:val="24"/>
          <w:szCs w:val="24"/>
        </w:rPr>
        <w:t>5.4</w:t>
      </w:r>
      <w:r>
        <w:rPr>
          <w:rFonts w:ascii="Times New Roman" w:eastAsia="仿宋" w:hint="eastAsia"/>
          <w:color w:val="000000"/>
          <w:kern w:val="2"/>
          <w:sz w:val="24"/>
          <w:szCs w:val="24"/>
        </w:rPr>
        <w:t>啤酒桶性能主要是根据包装要保持啤酒风味，以及啤酒是正压要保证耐压强度和密封性两个方面考虑制定性能指标，同时根据产品结构的特性，对桶体和顶底盖性能分别进行要求，</w:t>
      </w:r>
      <w:r>
        <w:rPr>
          <w:rFonts w:ascii="Times New Roman" w:eastAsia="仿宋" w:hint="eastAsia"/>
          <w:color w:val="000000"/>
          <w:kern w:val="2"/>
          <w:sz w:val="24"/>
          <w:szCs w:val="24"/>
        </w:rPr>
        <w:t>桶体性能规定了内外涂膜</w:t>
      </w:r>
      <w:r>
        <w:rPr>
          <w:rFonts w:ascii="Times New Roman" w:eastAsia="仿宋" w:hint="eastAsia"/>
          <w:color w:val="000000"/>
          <w:kern w:val="2"/>
          <w:sz w:val="24"/>
          <w:szCs w:val="24"/>
        </w:rPr>
        <w:t>/</w:t>
      </w:r>
      <w:r>
        <w:rPr>
          <w:rFonts w:ascii="Times New Roman" w:eastAsia="仿宋" w:hint="eastAsia"/>
          <w:color w:val="000000"/>
          <w:kern w:val="2"/>
          <w:sz w:val="24"/>
          <w:szCs w:val="24"/>
        </w:rPr>
        <w:t>覆膜固化性、内涂膜</w:t>
      </w:r>
      <w:r>
        <w:rPr>
          <w:rFonts w:ascii="Times New Roman" w:eastAsia="仿宋" w:hint="eastAsia"/>
          <w:color w:val="000000"/>
          <w:kern w:val="2"/>
          <w:sz w:val="24"/>
          <w:szCs w:val="24"/>
        </w:rPr>
        <w:t>/</w:t>
      </w:r>
      <w:r>
        <w:rPr>
          <w:rFonts w:ascii="Times New Roman" w:eastAsia="仿宋" w:hint="eastAsia"/>
          <w:color w:val="000000"/>
          <w:kern w:val="2"/>
          <w:sz w:val="24"/>
          <w:szCs w:val="24"/>
        </w:rPr>
        <w:t>覆膜抗酸性、内涂膜</w:t>
      </w:r>
      <w:r>
        <w:rPr>
          <w:rFonts w:ascii="Times New Roman" w:eastAsia="仿宋" w:hint="eastAsia"/>
          <w:color w:val="000000"/>
          <w:kern w:val="2"/>
          <w:sz w:val="24"/>
          <w:szCs w:val="24"/>
        </w:rPr>
        <w:t>/</w:t>
      </w:r>
      <w:r>
        <w:rPr>
          <w:rFonts w:ascii="Times New Roman" w:eastAsia="仿宋" w:hint="eastAsia"/>
          <w:color w:val="000000"/>
          <w:kern w:val="2"/>
          <w:sz w:val="24"/>
          <w:szCs w:val="24"/>
        </w:rPr>
        <w:t>覆膜完整性、焊缝</w:t>
      </w:r>
      <w:proofErr w:type="gramStart"/>
      <w:r>
        <w:rPr>
          <w:rFonts w:ascii="Times New Roman" w:eastAsia="仿宋" w:hint="eastAsia"/>
          <w:color w:val="000000"/>
          <w:kern w:val="2"/>
          <w:sz w:val="24"/>
          <w:szCs w:val="24"/>
        </w:rPr>
        <w:t>补涂带性能</w:t>
      </w:r>
      <w:proofErr w:type="gramEnd"/>
      <w:r>
        <w:rPr>
          <w:rFonts w:ascii="Times New Roman" w:eastAsia="仿宋" w:hint="eastAsia"/>
          <w:color w:val="000000"/>
          <w:kern w:val="2"/>
          <w:sz w:val="24"/>
          <w:szCs w:val="24"/>
        </w:rPr>
        <w:t>、耐压强度</w:t>
      </w:r>
      <w:r w:rsidR="00713892">
        <w:rPr>
          <w:rFonts w:ascii="Times New Roman" w:eastAsia="仿宋" w:hint="eastAsia"/>
          <w:color w:val="000000"/>
          <w:kern w:val="2"/>
          <w:sz w:val="24"/>
          <w:szCs w:val="24"/>
        </w:rPr>
        <w:t>和</w:t>
      </w:r>
      <w:r>
        <w:rPr>
          <w:rFonts w:ascii="Times New Roman" w:eastAsia="仿宋" w:hint="eastAsia"/>
          <w:color w:val="000000"/>
          <w:kern w:val="2"/>
          <w:sz w:val="24"/>
          <w:szCs w:val="24"/>
        </w:rPr>
        <w:t>密封性</w:t>
      </w:r>
      <w:r>
        <w:rPr>
          <w:rFonts w:ascii="Times New Roman" w:eastAsia="仿宋" w:hint="eastAsia"/>
          <w:color w:val="000000"/>
          <w:kern w:val="2"/>
          <w:sz w:val="24"/>
          <w:szCs w:val="24"/>
        </w:rPr>
        <w:t>。</w:t>
      </w:r>
    </w:p>
    <w:p w14:paraId="5B574F4B" w14:textId="77777777" w:rsidR="00B05686" w:rsidRDefault="00F14636">
      <w:pPr>
        <w:pStyle w:val="afb"/>
        <w:spacing w:line="360" w:lineRule="auto"/>
        <w:ind w:firstLine="480"/>
        <w:rPr>
          <w:rFonts w:ascii="Times New Roman" w:eastAsia="仿宋"/>
          <w:color w:val="000000"/>
          <w:kern w:val="2"/>
          <w:sz w:val="24"/>
          <w:szCs w:val="24"/>
        </w:rPr>
      </w:pPr>
      <w:r>
        <w:rPr>
          <w:rFonts w:ascii="Times New Roman" w:eastAsia="仿宋" w:hint="eastAsia"/>
          <w:color w:val="000000"/>
          <w:kern w:val="2"/>
          <w:sz w:val="24"/>
          <w:szCs w:val="24"/>
        </w:rPr>
        <w:t>由于镀锡（铬）薄钢板啤酒桶的制造工艺与镀锡（铬）薄钢板食品饮料罐是基本相同，因此性能指标参照了</w:t>
      </w:r>
      <w:r>
        <w:rPr>
          <w:rFonts w:ascii="Times New Roman" w:eastAsia="仿宋" w:hint="eastAsia"/>
          <w:color w:val="000000"/>
          <w:kern w:val="2"/>
          <w:sz w:val="24"/>
          <w:szCs w:val="24"/>
        </w:rPr>
        <w:t>GB/T 17590</w:t>
      </w:r>
      <w:r>
        <w:rPr>
          <w:rFonts w:ascii="Times New Roman" w:eastAsia="仿宋" w:hint="eastAsia"/>
          <w:color w:val="000000"/>
          <w:kern w:val="2"/>
          <w:sz w:val="24"/>
          <w:szCs w:val="24"/>
        </w:rPr>
        <w:t>铝易开盖三片罐和</w:t>
      </w:r>
      <w:r>
        <w:rPr>
          <w:rFonts w:ascii="Times New Roman" w:eastAsia="仿宋" w:hint="eastAsia"/>
          <w:color w:val="000000"/>
          <w:kern w:val="2"/>
          <w:sz w:val="24"/>
          <w:szCs w:val="24"/>
        </w:rPr>
        <w:t>GB/T 14251</w:t>
      </w:r>
      <w:r>
        <w:rPr>
          <w:rFonts w:ascii="Times New Roman" w:eastAsia="仿宋" w:hint="eastAsia"/>
          <w:color w:val="000000"/>
          <w:kern w:val="2"/>
          <w:sz w:val="24"/>
          <w:szCs w:val="24"/>
        </w:rPr>
        <w:t>罐头食</w:t>
      </w:r>
      <w:r>
        <w:rPr>
          <w:rFonts w:ascii="Times New Roman" w:eastAsia="仿宋" w:hint="eastAsia"/>
          <w:color w:val="000000"/>
          <w:kern w:val="2"/>
          <w:sz w:val="24"/>
          <w:szCs w:val="24"/>
        </w:rPr>
        <w:lastRenderedPageBreak/>
        <w:t>品金属容器通用技术要求中产品的检验项目和性能指标要求，同时结合啤酒对风味的较高要求，具体的性能指标要求根据实际生产统计指标确定。</w:t>
      </w:r>
    </w:p>
    <w:p w14:paraId="2340097F" w14:textId="77777777" w:rsidR="00B05686" w:rsidRDefault="00F14636">
      <w:pPr>
        <w:pStyle w:val="afb"/>
        <w:spacing w:line="360" w:lineRule="auto"/>
        <w:ind w:firstLineChars="0" w:firstLine="480"/>
        <w:rPr>
          <w:rFonts w:ascii="Times New Roman" w:eastAsia="仿宋"/>
          <w:color w:val="000000"/>
          <w:kern w:val="2"/>
          <w:sz w:val="24"/>
          <w:szCs w:val="24"/>
        </w:rPr>
      </w:pPr>
      <w:r>
        <w:rPr>
          <w:rFonts w:ascii="Times New Roman" w:eastAsia="仿宋" w:hint="eastAsia"/>
          <w:color w:val="000000"/>
          <w:kern w:val="2"/>
          <w:sz w:val="24"/>
          <w:szCs w:val="24"/>
        </w:rPr>
        <w:t>根据顶底盖的结构及特性，顶底</w:t>
      </w:r>
      <w:proofErr w:type="gramStart"/>
      <w:r>
        <w:rPr>
          <w:rFonts w:ascii="Times New Roman" w:eastAsia="仿宋" w:hint="eastAsia"/>
          <w:color w:val="000000"/>
          <w:kern w:val="2"/>
          <w:sz w:val="24"/>
          <w:szCs w:val="24"/>
        </w:rPr>
        <w:t>盖主要</w:t>
      </w:r>
      <w:proofErr w:type="gramEnd"/>
      <w:r>
        <w:rPr>
          <w:rFonts w:ascii="Times New Roman" w:eastAsia="仿宋" w:hint="eastAsia"/>
          <w:color w:val="000000"/>
          <w:kern w:val="2"/>
          <w:sz w:val="24"/>
          <w:szCs w:val="24"/>
        </w:rPr>
        <w:t>性能要求规定了密封胶干膜质量、</w:t>
      </w:r>
      <w:proofErr w:type="gramStart"/>
      <w:r>
        <w:rPr>
          <w:rFonts w:ascii="Times New Roman" w:eastAsia="仿宋" w:hint="eastAsia"/>
          <w:color w:val="000000"/>
          <w:kern w:val="2"/>
          <w:sz w:val="24"/>
          <w:szCs w:val="24"/>
        </w:rPr>
        <w:t>启破力</w:t>
      </w:r>
      <w:proofErr w:type="gramEnd"/>
      <w:r>
        <w:rPr>
          <w:rFonts w:ascii="Times New Roman" w:eastAsia="仿宋" w:hint="eastAsia"/>
          <w:color w:val="000000"/>
          <w:kern w:val="2"/>
          <w:sz w:val="24"/>
          <w:szCs w:val="24"/>
        </w:rPr>
        <w:t>、全开力、开启可靠性、内外涂膜固化、内涂膜抗酸性、内涂膜完整性、密封胶含水率、耐冲击性、耐压强度、密封性。但因差异化产品规格较多，仅列举常规盖规格尺寸，其它规格可由供需双方协商确定。</w:t>
      </w:r>
    </w:p>
    <w:p w14:paraId="6AB90674" w14:textId="77777777" w:rsidR="00B05686" w:rsidRDefault="00F14636">
      <w:pPr>
        <w:pStyle w:val="afb"/>
        <w:spacing w:line="360" w:lineRule="auto"/>
        <w:ind w:firstLineChars="0" w:firstLine="480"/>
        <w:rPr>
          <w:rFonts w:ascii="Times New Roman" w:eastAsia="仿宋"/>
          <w:color w:val="000000"/>
          <w:kern w:val="2"/>
          <w:sz w:val="24"/>
          <w:szCs w:val="24"/>
        </w:rPr>
      </w:pPr>
      <w:r>
        <w:rPr>
          <w:rFonts w:eastAsia="仿宋" w:hAnsi="仿宋" w:hint="eastAsia"/>
          <w:bCs/>
          <w:color w:val="FF0000"/>
          <w:sz w:val="24"/>
        </w:rPr>
        <w:t>数据见第三部分主要实验（或验证）情况分析。</w:t>
      </w:r>
    </w:p>
    <w:p w14:paraId="57398E9E" w14:textId="77777777" w:rsidR="00B05686" w:rsidRDefault="00F14636">
      <w:pPr>
        <w:numPr>
          <w:ilvl w:val="0"/>
          <w:numId w:val="7"/>
        </w:numPr>
        <w:spacing w:line="360" w:lineRule="auto"/>
        <w:rPr>
          <w:rFonts w:eastAsia="仿宋" w:hAnsi="仿宋"/>
          <w:b/>
          <w:color w:val="000000"/>
          <w:sz w:val="24"/>
        </w:rPr>
      </w:pPr>
      <w:r>
        <w:rPr>
          <w:rFonts w:eastAsia="仿宋" w:hAnsi="仿宋" w:hint="eastAsia"/>
          <w:b/>
          <w:color w:val="000000"/>
          <w:sz w:val="24"/>
        </w:rPr>
        <w:t>食品安全要求</w:t>
      </w:r>
    </w:p>
    <w:p w14:paraId="5621349D"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食品安全越来越受到消费者和生产经营者的重视，故在本标准增加了此部分内容。食品安全要求应符合相应食品安全国家标准的要求。产品符合</w:t>
      </w:r>
      <w:r>
        <w:rPr>
          <w:rFonts w:eastAsia="仿宋" w:hint="eastAsia"/>
          <w:color w:val="000000"/>
          <w:sz w:val="24"/>
        </w:rPr>
        <w:t>GB 4806.1-2016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食品接触材料及制品通用安全要求》，塑料树脂符合</w:t>
      </w:r>
      <w:r>
        <w:rPr>
          <w:rFonts w:eastAsia="仿宋" w:hint="eastAsia"/>
          <w:color w:val="000000"/>
          <w:sz w:val="24"/>
        </w:rPr>
        <w:t xml:space="preserve">GB </w:t>
      </w:r>
      <w:r>
        <w:rPr>
          <w:rFonts w:eastAsia="仿宋"/>
          <w:color w:val="000000"/>
          <w:sz w:val="24"/>
        </w:rPr>
        <w:t>4806.6</w:t>
      </w:r>
      <w:r>
        <w:rPr>
          <w:rFonts w:eastAsia="仿宋" w:hint="eastAsia"/>
          <w:color w:val="000000"/>
          <w:sz w:val="24"/>
        </w:rPr>
        <w:t>-2016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食品接触用塑料树脂》要求，金属材料符合</w:t>
      </w:r>
      <w:r>
        <w:rPr>
          <w:rFonts w:eastAsia="仿宋" w:hint="eastAsia"/>
          <w:color w:val="000000"/>
          <w:sz w:val="24"/>
        </w:rPr>
        <w:t xml:space="preserve">GB </w:t>
      </w:r>
      <w:r>
        <w:rPr>
          <w:rFonts w:eastAsia="仿宋"/>
          <w:color w:val="000000"/>
          <w:sz w:val="24"/>
        </w:rPr>
        <w:t>4806.</w:t>
      </w:r>
      <w:r>
        <w:rPr>
          <w:rFonts w:eastAsia="仿宋" w:hint="eastAsia"/>
          <w:color w:val="000000"/>
          <w:sz w:val="24"/>
        </w:rPr>
        <w:t>9-2016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食品接触用金属材料及制品》要求，涂料及涂层符合</w:t>
      </w:r>
      <w:r>
        <w:rPr>
          <w:rFonts w:eastAsia="仿宋" w:hint="eastAsia"/>
          <w:color w:val="000000"/>
          <w:sz w:val="24"/>
        </w:rPr>
        <w:t xml:space="preserve">GB </w:t>
      </w:r>
      <w:r>
        <w:rPr>
          <w:rFonts w:eastAsia="仿宋"/>
          <w:color w:val="000000"/>
          <w:sz w:val="24"/>
        </w:rPr>
        <w:t>4806.</w:t>
      </w:r>
      <w:r>
        <w:rPr>
          <w:rFonts w:eastAsia="仿宋" w:hint="eastAsia"/>
          <w:color w:val="000000"/>
          <w:sz w:val="24"/>
        </w:rPr>
        <w:t>10-2016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食品接触用涂料及涂层》要求，密封</w:t>
      </w:r>
      <w:proofErr w:type="gramStart"/>
      <w:r>
        <w:rPr>
          <w:rFonts w:eastAsia="仿宋" w:hint="eastAsia"/>
          <w:color w:val="000000"/>
          <w:sz w:val="24"/>
        </w:rPr>
        <w:t>胶符合</w:t>
      </w:r>
      <w:proofErr w:type="gramEnd"/>
      <w:r>
        <w:rPr>
          <w:rFonts w:eastAsia="仿宋" w:hint="eastAsia"/>
          <w:color w:val="000000"/>
          <w:sz w:val="24"/>
        </w:rPr>
        <w:t xml:space="preserve">GB </w:t>
      </w:r>
      <w:r>
        <w:rPr>
          <w:rFonts w:eastAsia="仿宋"/>
          <w:color w:val="000000"/>
          <w:sz w:val="24"/>
        </w:rPr>
        <w:t>4806.</w:t>
      </w:r>
      <w:r>
        <w:rPr>
          <w:rFonts w:eastAsia="仿宋" w:hint="eastAsia"/>
          <w:color w:val="000000"/>
          <w:sz w:val="24"/>
        </w:rPr>
        <w:t>11-2</w:t>
      </w:r>
      <w:r>
        <w:rPr>
          <w:rFonts w:eastAsia="仿宋" w:hint="eastAsia"/>
          <w:color w:val="000000"/>
          <w:sz w:val="24"/>
        </w:rPr>
        <w:t>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食品接触用橡胶材料及制品》要求，添加剂符合</w:t>
      </w:r>
      <w:r>
        <w:rPr>
          <w:rFonts w:eastAsia="仿宋" w:hint="eastAsia"/>
          <w:color w:val="000000"/>
          <w:sz w:val="24"/>
        </w:rPr>
        <w:t>GB 9685-2016</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食品接触材料及制品用添加剂使用标准》及相关公告要求。产品生产过程符合</w:t>
      </w:r>
      <w:r>
        <w:rPr>
          <w:rFonts w:eastAsia="仿宋" w:hint="eastAsia"/>
          <w:color w:val="000000"/>
          <w:sz w:val="24"/>
        </w:rPr>
        <w:t>GB 31603-2015</w:t>
      </w:r>
      <w:r>
        <w:rPr>
          <w:rFonts w:eastAsia="仿宋" w:hint="eastAsia"/>
          <w:color w:val="000000"/>
          <w:sz w:val="24"/>
        </w:rPr>
        <w:t>《食品安全国家标准</w:t>
      </w:r>
      <w:r>
        <w:rPr>
          <w:rFonts w:eastAsia="仿宋" w:hint="eastAsia"/>
          <w:color w:val="000000"/>
          <w:sz w:val="24"/>
        </w:rPr>
        <w:t xml:space="preserve"> </w:t>
      </w:r>
      <w:r>
        <w:rPr>
          <w:rFonts w:eastAsia="仿宋" w:hint="eastAsia"/>
          <w:color w:val="000000"/>
          <w:sz w:val="24"/>
        </w:rPr>
        <w:t>食品接触材料及制品生产通用卫生规范》要求。</w:t>
      </w:r>
    </w:p>
    <w:p w14:paraId="52EC567B"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另外，部分啤酒桶在灌装时空桶是不经过清洗工艺的，因此增加了微生物的指标要求，保证啤酒灌装的卫生要求。灌装前有清洗工艺的可不做此要求。</w:t>
      </w:r>
    </w:p>
    <w:p w14:paraId="4FBE98A8" w14:textId="77777777" w:rsidR="00B05686" w:rsidRDefault="00F14636">
      <w:pPr>
        <w:spacing w:line="360" w:lineRule="auto"/>
        <w:ind w:firstLineChars="200" w:firstLine="480"/>
        <w:rPr>
          <w:rFonts w:eastAsia="仿宋"/>
          <w:color w:val="000000"/>
          <w:sz w:val="24"/>
        </w:rPr>
      </w:pPr>
      <w:r>
        <w:rPr>
          <w:rFonts w:eastAsia="仿宋"/>
          <w:color w:val="000000"/>
          <w:sz w:val="24"/>
        </w:rPr>
        <w:t>菌落总数：</w:t>
      </w:r>
      <w:r>
        <w:rPr>
          <w:rFonts w:eastAsia="仿宋"/>
          <w:color w:val="000000"/>
          <w:sz w:val="24"/>
        </w:rPr>
        <w:t>&lt;1cfu/cm2</w:t>
      </w:r>
    </w:p>
    <w:p w14:paraId="5DF3350E" w14:textId="77777777" w:rsidR="00B05686" w:rsidRDefault="00F14636">
      <w:pPr>
        <w:spacing w:line="360" w:lineRule="auto"/>
        <w:ind w:firstLineChars="200" w:firstLine="480"/>
        <w:rPr>
          <w:rFonts w:eastAsia="仿宋"/>
          <w:color w:val="000000"/>
          <w:sz w:val="24"/>
        </w:rPr>
      </w:pPr>
      <w:r>
        <w:rPr>
          <w:rFonts w:eastAsia="仿宋" w:hint="eastAsia"/>
          <w:color w:val="000000"/>
          <w:sz w:val="24"/>
        </w:rPr>
        <w:t>霉菌和</w:t>
      </w:r>
      <w:r>
        <w:rPr>
          <w:rFonts w:eastAsia="仿宋"/>
          <w:color w:val="000000"/>
          <w:sz w:val="24"/>
        </w:rPr>
        <w:t>酵母菌：</w:t>
      </w:r>
      <w:bookmarkStart w:id="6" w:name="OLE_LINK10"/>
      <w:bookmarkStart w:id="7" w:name="OLE_LINK11"/>
      <w:r>
        <w:rPr>
          <w:rFonts w:eastAsia="仿宋"/>
          <w:color w:val="000000"/>
          <w:sz w:val="24"/>
        </w:rPr>
        <w:t>&lt;1cfu/cm2</w:t>
      </w:r>
      <w:bookmarkEnd w:id="6"/>
      <w:bookmarkEnd w:id="7"/>
    </w:p>
    <w:p w14:paraId="564733A0" w14:textId="77777777" w:rsidR="00B05686" w:rsidRDefault="00F14636">
      <w:pPr>
        <w:spacing w:line="360" w:lineRule="auto"/>
        <w:ind w:firstLineChars="200" w:firstLine="480"/>
        <w:rPr>
          <w:rFonts w:eastAsia="仿宋"/>
          <w:color w:val="000000"/>
          <w:sz w:val="24"/>
        </w:rPr>
      </w:pPr>
      <w:r>
        <w:rPr>
          <w:rFonts w:eastAsia="仿宋"/>
          <w:color w:val="000000"/>
          <w:sz w:val="24"/>
        </w:rPr>
        <w:t>厌氧菌：</w:t>
      </w:r>
      <w:r>
        <w:rPr>
          <w:rFonts w:eastAsia="仿宋" w:hint="eastAsia"/>
          <w:color w:val="000000"/>
          <w:sz w:val="24"/>
        </w:rPr>
        <w:t>不得检出。</w:t>
      </w:r>
    </w:p>
    <w:p w14:paraId="04945D4A" w14:textId="77777777" w:rsidR="00B05686" w:rsidRDefault="00F14636">
      <w:pPr>
        <w:spacing w:line="360" w:lineRule="auto"/>
        <w:ind w:firstLineChars="200" w:firstLine="480"/>
        <w:rPr>
          <w:rFonts w:eastAsia="仿宋"/>
          <w:color w:val="000000"/>
          <w:sz w:val="24"/>
        </w:rPr>
      </w:pPr>
      <w:r>
        <w:rPr>
          <w:rFonts w:eastAsia="仿宋"/>
          <w:color w:val="000000"/>
          <w:sz w:val="24"/>
        </w:rPr>
        <w:t>大肠菌群：不得检出。</w:t>
      </w:r>
    </w:p>
    <w:p w14:paraId="4ACBA365" w14:textId="77777777" w:rsidR="00B05686" w:rsidRDefault="00F14636">
      <w:pPr>
        <w:spacing w:line="360" w:lineRule="auto"/>
        <w:ind w:firstLineChars="200" w:firstLine="480"/>
        <w:rPr>
          <w:rFonts w:eastAsia="仿宋"/>
          <w:color w:val="000000"/>
          <w:sz w:val="24"/>
        </w:rPr>
      </w:pPr>
      <w:r>
        <w:rPr>
          <w:rFonts w:eastAsia="仿宋"/>
          <w:color w:val="000000"/>
          <w:sz w:val="24"/>
        </w:rPr>
        <w:t>致</w:t>
      </w:r>
      <w:r>
        <w:rPr>
          <w:rFonts w:eastAsia="仿宋"/>
          <w:color w:val="000000"/>
          <w:sz w:val="24"/>
        </w:rPr>
        <w:t>病菌（沙门氏菌、金黄色葡萄球菌）：不得检出。</w:t>
      </w:r>
    </w:p>
    <w:p w14:paraId="0148266C" w14:textId="77777777" w:rsidR="00B05686" w:rsidRDefault="00F14636">
      <w:pPr>
        <w:numPr>
          <w:ilvl w:val="0"/>
          <w:numId w:val="7"/>
        </w:numPr>
        <w:spacing w:line="360" w:lineRule="auto"/>
        <w:rPr>
          <w:rFonts w:eastAsia="仿宋" w:hAnsi="仿宋"/>
          <w:b/>
          <w:color w:val="000000"/>
          <w:sz w:val="24"/>
        </w:rPr>
      </w:pPr>
      <w:r>
        <w:rPr>
          <w:rFonts w:eastAsia="仿宋" w:hAnsi="仿宋" w:hint="eastAsia"/>
          <w:b/>
          <w:color w:val="000000"/>
          <w:sz w:val="24"/>
        </w:rPr>
        <w:t>试验方法</w:t>
      </w:r>
    </w:p>
    <w:p w14:paraId="47F6B0B6" w14:textId="51AC4784"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试验方法根据质量要求的项目制定，制定了如下</w:t>
      </w:r>
      <w:r>
        <w:rPr>
          <w:rFonts w:eastAsia="仿宋" w:hAnsi="仿宋" w:hint="eastAsia"/>
          <w:color w:val="000000"/>
          <w:sz w:val="24"/>
        </w:rPr>
        <w:t>13</w:t>
      </w:r>
      <w:r>
        <w:rPr>
          <w:rFonts w:eastAsia="仿宋" w:hAnsi="仿宋" w:hint="eastAsia"/>
          <w:color w:val="000000"/>
          <w:sz w:val="24"/>
        </w:rPr>
        <w:t>项试验方法：“</w:t>
      </w:r>
      <w:r>
        <w:rPr>
          <w:rFonts w:eastAsia="仿宋" w:hAnsi="仿宋" w:hint="eastAsia"/>
          <w:color w:val="000000"/>
          <w:sz w:val="24"/>
        </w:rPr>
        <w:t xml:space="preserve">7.1 </w:t>
      </w:r>
      <w:r>
        <w:rPr>
          <w:rFonts w:eastAsia="仿宋" w:hAnsi="仿宋" w:hint="eastAsia"/>
          <w:color w:val="000000"/>
          <w:sz w:val="24"/>
        </w:rPr>
        <w:t>外观”，“</w:t>
      </w:r>
      <w:r>
        <w:rPr>
          <w:rFonts w:eastAsia="仿宋" w:hAnsi="仿宋" w:hint="eastAsia"/>
          <w:color w:val="000000"/>
          <w:sz w:val="24"/>
        </w:rPr>
        <w:t xml:space="preserve">7.2 </w:t>
      </w:r>
      <w:r>
        <w:rPr>
          <w:rFonts w:eastAsia="仿宋" w:hAnsi="仿宋" w:hint="eastAsia"/>
          <w:color w:val="000000"/>
          <w:sz w:val="24"/>
        </w:rPr>
        <w:t>主要尺寸”，“</w:t>
      </w:r>
      <w:r>
        <w:rPr>
          <w:rFonts w:eastAsia="仿宋" w:hAnsi="仿宋" w:hint="eastAsia"/>
          <w:color w:val="000000"/>
          <w:sz w:val="24"/>
        </w:rPr>
        <w:t>7.3</w:t>
      </w:r>
      <w:proofErr w:type="gramStart"/>
      <w:r>
        <w:rPr>
          <w:rFonts w:eastAsia="仿宋" w:hAnsi="仿宋" w:hint="eastAsia"/>
          <w:color w:val="000000"/>
          <w:sz w:val="24"/>
        </w:rPr>
        <w:t>二</w:t>
      </w:r>
      <w:proofErr w:type="gramEnd"/>
      <w:r>
        <w:rPr>
          <w:rFonts w:eastAsia="仿宋" w:hAnsi="仿宋" w:hint="eastAsia"/>
          <w:color w:val="000000"/>
          <w:sz w:val="24"/>
        </w:rPr>
        <w:t>重卷边”，“</w:t>
      </w:r>
      <w:r>
        <w:rPr>
          <w:rFonts w:eastAsia="仿宋" w:hAnsi="仿宋" w:hint="eastAsia"/>
          <w:color w:val="000000"/>
          <w:sz w:val="24"/>
        </w:rPr>
        <w:t xml:space="preserve">7.4 </w:t>
      </w:r>
      <w:r>
        <w:rPr>
          <w:rFonts w:eastAsia="仿宋" w:hAnsi="仿宋" w:hint="eastAsia"/>
          <w:color w:val="000000"/>
          <w:sz w:val="24"/>
        </w:rPr>
        <w:t>内外涂膜</w:t>
      </w:r>
      <w:r>
        <w:rPr>
          <w:rFonts w:eastAsia="仿宋" w:hAnsi="仿宋" w:hint="eastAsia"/>
          <w:color w:val="000000"/>
          <w:sz w:val="24"/>
        </w:rPr>
        <w:t>/</w:t>
      </w:r>
      <w:r>
        <w:rPr>
          <w:rFonts w:eastAsia="仿宋" w:hAnsi="仿宋" w:hint="eastAsia"/>
          <w:color w:val="000000"/>
          <w:sz w:val="24"/>
        </w:rPr>
        <w:t>覆膜性能”，“</w:t>
      </w:r>
      <w:r>
        <w:rPr>
          <w:rFonts w:eastAsia="仿宋" w:hAnsi="仿宋" w:hint="eastAsia"/>
          <w:color w:val="000000"/>
          <w:sz w:val="24"/>
        </w:rPr>
        <w:t>7.5</w:t>
      </w:r>
      <w:r>
        <w:rPr>
          <w:rFonts w:eastAsia="仿宋" w:hAnsi="仿宋" w:hint="eastAsia"/>
          <w:color w:val="000000"/>
          <w:sz w:val="24"/>
        </w:rPr>
        <w:t>耐压强度”，“</w:t>
      </w:r>
      <w:r>
        <w:rPr>
          <w:rFonts w:eastAsia="仿宋" w:hAnsi="仿宋" w:hint="eastAsia"/>
          <w:color w:val="000000"/>
          <w:sz w:val="24"/>
        </w:rPr>
        <w:t xml:space="preserve">7.6 </w:t>
      </w:r>
      <w:r>
        <w:rPr>
          <w:rFonts w:eastAsia="仿宋" w:hAnsi="仿宋" w:hint="eastAsia"/>
          <w:color w:val="000000"/>
          <w:sz w:val="24"/>
        </w:rPr>
        <w:t>密封性”，“</w:t>
      </w:r>
      <w:r>
        <w:rPr>
          <w:rFonts w:eastAsia="仿宋" w:hAnsi="仿宋" w:hint="eastAsia"/>
          <w:color w:val="000000"/>
          <w:sz w:val="24"/>
        </w:rPr>
        <w:t xml:space="preserve">7.7 </w:t>
      </w:r>
      <w:r>
        <w:rPr>
          <w:rFonts w:eastAsia="仿宋" w:hAnsi="仿宋" w:hint="eastAsia"/>
          <w:color w:val="000000"/>
          <w:sz w:val="24"/>
        </w:rPr>
        <w:t>焊缝补涂带性能”，</w:t>
      </w:r>
      <w:r>
        <w:rPr>
          <w:rFonts w:eastAsia="仿宋" w:hAnsi="仿宋" w:hint="eastAsia"/>
          <w:color w:val="000000"/>
          <w:sz w:val="24"/>
        </w:rPr>
        <w:t>“</w:t>
      </w:r>
      <w:r>
        <w:rPr>
          <w:rFonts w:eastAsia="仿宋" w:hAnsi="仿宋" w:hint="eastAsia"/>
          <w:color w:val="000000"/>
          <w:sz w:val="24"/>
        </w:rPr>
        <w:t>7.</w:t>
      </w:r>
      <w:r w:rsidR="00713892">
        <w:rPr>
          <w:rFonts w:eastAsia="仿宋" w:hAnsi="仿宋"/>
          <w:color w:val="000000"/>
          <w:sz w:val="24"/>
        </w:rPr>
        <w:t>8</w:t>
      </w:r>
      <w:r>
        <w:rPr>
          <w:rFonts w:eastAsia="仿宋" w:hAnsi="仿宋" w:hint="eastAsia"/>
          <w:color w:val="000000"/>
          <w:sz w:val="24"/>
        </w:rPr>
        <w:t xml:space="preserve"> </w:t>
      </w:r>
      <w:r>
        <w:rPr>
          <w:rFonts w:eastAsia="仿宋" w:hAnsi="仿宋" w:hint="eastAsia"/>
          <w:color w:val="000000"/>
          <w:sz w:val="24"/>
        </w:rPr>
        <w:t>密封胶干膜质量”</w:t>
      </w:r>
      <w:bookmarkStart w:id="8" w:name="OLE_LINK3"/>
      <w:bookmarkStart w:id="9" w:name="OLE_LINK8"/>
      <w:r>
        <w:rPr>
          <w:rFonts w:eastAsia="仿宋" w:hAnsi="仿宋" w:hint="eastAsia"/>
          <w:color w:val="000000"/>
          <w:sz w:val="24"/>
        </w:rPr>
        <w:t>，“</w:t>
      </w:r>
      <w:r>
        <w:rPr>
          <w:rFonts w:eastAsia="仿宋" w:hAnsi="仿宋" w:hint="eastAsia"/>
          <w:color w:val="000000"/>
          <w:sz w:val="24"/>
        </w:rPr>
        <w:t>7.</w:t>
      </w:r>
      <w:r w:rsidR="00713892">
        <w:rPr>
          <w:rFonts w:eastAsia="仿宋" w:hAnsi="仿宋"/>
          <w:color w:val="000000"/>
          <w:sz w:val="24"/>
        </w:rPr>
        <w:t>9</w:t>
      </w:r>
      <w:r>
        <w:rPr>
          <w:rFonts w:eastAsia="仿宋" w:hAnsi="仿宋" w:hint="eastAsia"/>
          <w:color w:val="000000"/>
          <w:sz w:val="24"/>
        </w:rPr>
        <w:t xml:space="preserve"> </w:t>
      </w:r>
      <w:r>
        <w:rPr>
          <w:rFonts w:eastAsia="仿宋" w:hAnsi="仿宋" w:hint="eastAsia"/>
          <w:color w:val="000000"/>
          <w:sz w:val="24"/>
        </w:rPr>
        <w:t>密封胶含</w:t>
      </w:r>
      <w:r>
        <w:rPr>
          <w:rFonts w:eastAsia="仿宋" w:hAnsi="仿宋" w:hint="eastAsia"/>
          <w:color w:val="000000"/>
          <w:sz w:val="24"/>
        </w:rPr>
        <w:lastRenderedPageBreak/>
        <w:t>水率”</w:t>
      </w:r>
      <w:bookmarkEnd w:id="8"/>
      <w:bookmarkEnd w:id="9"/>
      <w:r>
        <w:rPr>
          <w:rFonts w:eastAsia="仿宋" w:hAnsi="仿宋" w:hint="eastAsia"/>
          <w:color w:val="000000"/>
          <w:sz w:val="24"/>
        </w:rPr>
        <w:t>，“</w:t>
      </w:r>
      <w:r>
        <w:rPr>
          <w:rFonts w:eastAsia="仿宋" w:hAnsi="仿宋" w:hint="eastAsia"/>
          <w:color w:val="000000"/>
          <w:sz w:val="24"/>
        </w:rPr>
        <w:t>7.1</w:t>
      </w:r>
      <w:r w:rsidR="00713892">
        <w:rPr>
          <w:rFonts w:eastAsia="仿宋" w:hAnsi="仿宋"/>
          <w:color w:val="000000"/>
          <w:sz w:val="24"/>
        </w:rPr>
        <w:t>0</w:t>
      </w:r>
      <w:r>
        <w:rPr>
          <w:rFonts w:eastAsia="仿宋" w:hAnsi="仿宋" w:hint="eastAsia"/>
          <w:color w:val="000000"/>
          <w:sz w:val="24"/>
        </w:rPr>
        <w:t xml:space="preserve"> </w:t>
      </w:r>
      <w:r>
        <w:rPr>
          <w:rFonts w:eastAsia="仿宋" w:hAnsi="仿宋" w:hint="eastAsia"/>
          <w:color w:val="000000"/>
          <w:sz w:val="24"/>
        </w:rPr>
        <w:t>启破力、全开力”</w:t>
      </w:r>
      <w:r>
        <w:rPr>
          <w:rFonts w:eastAsia="仿宋" w:hAnsi="仿宋" w:hint="eastAsia"/>
          <w:color w:val="000000"/>
          <w:sz w:val="24"/>
        </w:rPr>
        <w:t>，“</w:t>
      </w:r>
      <w:r>
        <w:rPr>
          <w:rFonts w:eastAsia="仿宋" w:hAnsi="仿宋" w:hint="eastAsia"/>
          <w:color w:val="000000"/>
          <w:sz w:val="24"/>
        </w:rPr>
        <w:t>7.1</w:t>
      </w:r>
      <w:r w:rsidR="00713892">
        <w:rPr>
          <w:rFonts w:eastAsia="仿宋" w:hAnsi="仿宋"/>
          <w:color w:val="000000"/>
          <w:sz w:val="24"/>
        </w:rPr>
        <w:t>1</w:t>
      </w:r>
      <w:r>
        <w:rPr>
          <w:rFonts w:eastAsia="仿宋" w:hAnsi="仿宋" w:hint="eastAsia"/>
          <w:color w:val="000000"/>
          <w:sz w:val="24"/>
        </w:rPr>
        <w:t xml:space="preserve"> </w:t>
      </w:r>
      <w:r>
        <w:rPr>
          <w:rFonts w:eastAsia="仿宋" w:hAnsi="仿宋" w:hint="eastAsia"/>
          <w:color w:val="000000"/>
          <w:sz w:val="24"/>
        </w:rPr>
        <w:t>开启可靠性”</w:t>
      </w:r>
      <w:r>
        <w:rPr>
          <w:rFonts w:eastAsia="仿宋" w:hAnsi="仿宋" w:hint="eastAsia"/>
          <w:color w:val="000000"/>
          <w:sz w:val="24"/>
        </w:rPr>
        <w:t>，“</w:t>
      </w:r>
      <w:r>
        <w:rPr>
          <w:rFonts w:eastAsia="仿宋" w:hAnsi="仿宋" w:hint="eastAsia"/>
          <w:color w:val="000000"/>
          <w:sz w:val="24"/>
        </w:rPr>
        <w:t>7.1</w:t>
      </w:r>
      <w:r w:rsidR="00713892">
        <w:rPr>
          <w:rFonts w:eastAsia="仿宋" w:hAnsi="仿宋"/>
          <w:color w:val="000000"/>
          <w:sz w:val="24"/>
        </w:rPr>
        <w:t>2</w:t>
      </w:r>
      <w:r>
        <w:rPr>
          <w:rFonts w:eastAsia="仿宋" w:hAnsi="仿宋" w:hint="eastAsia"/>
          <w:color w:val="000000"/>
          <w:sz w:val="24"/>
        </w:rPr>
        <w:t xml:space="preserve"> </w:t>
      </w:r>
      <w:r>
        <w:rPr>
          <w:rFonts w:eastAsia="仿宋" w:hAnsi="仿宋" w:hint="eastAsia"/>
          <w:color w:val="000000"/>
          <w:sz w:val="24"/>
        </w:rPr>
        <w:t>微生物”。</w:t>
      </w:r>
    </w:p>
    <w:p w14:paraId="5DE607CA"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如与镀锡（铬）薄钢板罐头食品金属容器相同的检验项目其试验方法按照相关标准执行，不再进行具体叙述。</w:t>
      </w:r>
    </w:p>
    <w:p w14:paraId="5CC5B53C" w14:textId="77777777" w:rsidR="00B05686" w:rsidRDefault="00F14636">
      <w:pPr>
        <w:spacing w:line="360" w:lineRule="auto"/>
        <w:ind w:firstLineChars="200" w:firstLine="482"/>
        <w:rPr>
          <w:rFonts w:eastAsia="仿宋" w:hAnsi="仿宋"/>
          <w:b/>
          <w:bCs/>
          <w:color w:val="000000"/>
          <w:sz w:val="24"/>
        </w:rPr>
      </w:pPr>
      <w:r>
        <w:rPr>
          <w:rFonts w:eastAsia="仿宋" w:hAnsi="仿宋" w:hint="eastAsia"/>
          <w:b/>
          <w:bCs/>
          <w:color w:val="000000"/>
          <w:sz w:val="24"/>
        </w:rPr>
        <w:t>理由和依据：</w:t>
      </w:r>
      <w:r>
        <w:rPr>
          <w:rFonts w:eastAsia="仿宋" w:hAnsi="仿宋"/>
          <w:b/>
          <w:bCs/>
          <w:color w:val="000000"/>
          <w:sz w:val="24"/>
        </w:rPr>
        <w:t xml:space="preserve"> </w:t>
      </w:r>
    </w:p>
    <w:p w14:paraId="27C6AB5F"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7.4</w:t>
      </w:r>
      <w:r>
        <w:rPr>
          <w:rFonts w:eastAsia="仿宋" w:hAnsi="仿宋" w:hint="eastAsia"/>
          <w:color w:val="000000"/>
          <w:sz w:val="24"/>
        </w:rPr>
        <w:t>内外涂膜</w:t>
      </w:r>
      <w:r>
        <w:rPr>
          <w:rFonts w:eastAsia="仿宋" w:hAnsi="仿宋" w:hint="eastAsia"/>
          <w:color w:val="000000"/>
          <w:sz w:val="24"/>
        </w:rPr>
        <w:t>/</w:t>
      </w:r>
      <w:r>
        <w:rPr>
          <w:rFonts w:eastAsia="仿宋" w:hAnsi="仿宋" w:hint="eastAsia"/>
          <w:color w:val="000000"/>
          <w:sz w:val="24"/>
        </w:rPr>
        <w:t>覆膜性能中内固化性、抗酸性检测条件依据啤酒灌装回温杀菌温度制定，杀菌温度和时间设定为升温至</w:t>
      </w:r>
      <w:r>
        <w:rPr>
          <w:rFonts w:eastAsia="仿宋" w:hAnsi="仿宋" w:hint="eastAsia"/>
          <w:color w:val="000000"/>
          <w:sz w:val="24"/>
        </w:rPr>
        <w:t>70</w:t>
      </w:r>
      <w:r>
        <w:rPr>
          <w:rFonts w:eastAsia="仿宋" w:hAnsi="仿宋" w:hint="eastAsia"/>
          <w:color w:val="000000"/>
          <w:sz w:val="24"/>
        </w:rPr>
        <w:t>℃恒温</w:t>
      </w:r>
      <w:r>
        <w:rPr>
          <w:rFonts w:eastAsia="仿宋" w:hAnsi="仿宋" w:hint="eastAsia"/>
          <w:color w:val="000000"/>
          <w:sz w:val="24"/>
        </w:rPr>
        <w:t>30min</w:t>
      </w:r>
      <w:r>
        <w:rPr>
          <w:rFonts w:eastAsia="仿宋" w:hAnsi="仿宋" w:hint="eastAsia"/>
          <w:color w:val="000000"/>
          <w:sz w:val="24"/>
        </w:rPr>
        <w:t>，冷却后观察。</w:t>
      </w:r>
    </w:p>
    <w:p w14:paraId="0BA9168F" w14:textId="77777777" w:rsidR="00B05686" w:rsidRDefault="00F14636">
      <w:pPr>
        <w:pStyle w:val="afb"/>
        <w:spacing w:line="360" w:lineRule="auto"/>
        <w:ind w:firstLine="480"/>
        <w:rPr>
          <w:rFonts w:eastAsia="仿宋" w:hAnsi="仿宋"/>
          <w:color w:val="000000"/>
          <w:sz w:val="24"/>
        </w:rPr>
      </w:pPr>
      <w:r>
        <w:rPr>
          <w:rFonts w:eastAsia="仿宋" w:hAnsi="仿宋" w:hint="eastAsia"/>
          <w:color w:val="000000"/>
          <w:sz w:val="24"/>
        </w:rPr>
        <w:t>7.5</w:t>
      </w:r>
      <w:r>
        <w:rPr>
          <w:rFonts w:eastAsia="仿宋" w:hAnsi="仿宋" w:hint="eastAsia"/>
          <w:color w:val="000000"/>
          <w:sz w:val="24"/>
        </w:rPr>
        <w:t>耐压强度和</w:t>
      </w:r>
      <w:r>
        <w:rPr>
          <w:rFonts w:eastAsia="仿宋" w:hAnsi="仿宋" w:hint="eastAsia"/>
          <w:color w:val="000000"/>
          <w:sz w:val="24"/>
        </w:rPr>
        <w:t>7.6</w:t>
      </w:r>
      <w:r>
        <w:rPr>
          <w:rFonts w:eastAsia="仿宋" w:hAnsi="仿宋" w:hint="eastAsia"/>
          <w:color w:val="000000"/>
          <w:sz w:val="24"/>
        </w:rPr>
        <w:t>密封性试验条件依据啤酒灌装杀菌过程工作压力大小确定。一般情况下不杀菌啤酒的灌装压力为</w:t>
      </w:r>
      <w:r>
        <w:rPr>
          <w:rFonts w:eastAsia="仿宋" w:hAnsi="仿宋" w:hint="eastAsia"/>
          <w:color w:val="000000"/>
          <w:sz w:val="24"/>
        </w:rPr>
        <w:t>2.5</w:t>
      </w:r>
      <w:r>
        <w:rPr>
          <w:rFonts w:eastAsia="仿宋" w:hAnsi="仿宋" w:hint="eastAsia"/>
          <w:color w:val="000000"/>
          <w:sz w:val="24"/>
        </w:rPr>
        <w:t>公斤左右，采用杀菌</w:t>
      </w:r>
      <w:proofErr w:type="gramStart"/>
      <w:r>
        <w:rPr>
          <w:rFonts w:eastAsia="仿宋" w:hAnsi="仿宋" w:hint="eastAsia"/>
          <w:color w:val="000000"/>
          <w:sz w:val="24"/>
        </w:rPr>
        <w:t>釜</w:t>
      </w:r>
      <w:proofErr w:type="gramEnd"/>
      <w:r>
        <w:rPr>
          <w:rFonts w:eastAsia="仿宋" w:hAnsi="仿宋" w:hint="eastAsia"/>
          <w:color w:val="000000"/>
          <w:sz w:val="24"/>
        </w:rPr>
        <w:t>杀菌的产品因杀菌过程会打反压平衡压力</w:t>
      </w:r>
      <w:r>
        <w:rPr>
          <w:rFonts w:eastAsia="仿宋" w:hAnsi="仿宋" w:hint="eastAsia"/>
          <w:color w:val="000000"/>
          <w:sz w:val="24"/>
        </w:rPr>
        <w:t>，会控制在</w:t>
      </w:r>
      <w:r>
        <w:rPr>
          <w:rFonts w:eastAsia="仿宋" w:hAnsi="仿宋" w:hint="eastAsia"/>
          <w:color w:val="000000"/>
          <w:sz w:val="24"/>
        </w:rPr>
        <w:t>3</w:t>
      </w:r>
      <w:r>
        <w:rPr>
          <w:rFonts w:eastAsia="仿宋" w:hAnsi="仿宋" w:hint="eastAsia"/>
          <w:color w:val="000000"/>
          <w:sz w:val="24"/>
        </w:rPr>
        <w:t>公斤以内。对于采用喷淋杀菌工艺的因无法打反压，桶内压力会比较大，一般内压在</w:t>
      </w:r>
      <w:r>
        <w:rPr>
          <w:rFonts w:eastAsia="仿宋" w:hAnsi="仿宋" w:hint="eastAsia"/>
          <w:color w:val="000000"/>
          <w:sz w:val="24"/>
        </w:rPr>
        <w:t>5-6</w:t>
      </w:r>
      <w:r>
        <w:rPr>
          <w:rFonts w:eastAsia="仿宋" w:hAnsi="仿宋" w:hint="eastAsia"/>
          <w:color w:val="000000"/>
          <w:sz w:val="24"/>
        </w:rPr>
        <w:t>公斤。在目前大批量生产使用的啤酒桶均没有发生耐压强度不足的质量问题，结合目前实际生产检测数据，制定此压力值的试验方法。</w:t>
      </w:r>
    </w:p>
    <w:p w14:paraId="70D32484" w14:textId="77777777" w:rsidR="00B05686" w:rsidRDefault="00F14636">
      <w:pPr>
        <w:pStyle w:val="afb"/>
        <w:spacing w:line="360" w:lineRule="auto"/>
        <w:ind w:firstLine="480"/>
        <w:rPr>
          <w:rFonts w:eastAsia="仿宋" w:hAnsi="仿宋"/>
          <w:bCs/>
          <w:color w:val="FF0000"/>
          <w:sz w:val="24"/>
        </w:rPr>
      </w:pPr>
      <w:r>
        <w:rPr>
          <w:rFonts w:eastAsia="仿宋" w:hAnsi="仿宋" w:hint="eastAsia"/>
          <w:bCs/>
          <w:color w:val="FF0000"/>
          <w:sz w:val="24"/>
        </w:rPr>
        <w:t>数据见第三部分主要实验（或验证）情况分析。</w:t>
      </w:r>
    </w:p>
    <w:p w14:paraId="6F2CE179" w14:textId="77777777" w:rsidR="00B05686" w:rsidRDefault="00F14636">
      <w:pPr>
        <w:numPr>
          <w:ilvl w:val="0"/>
          <w:numId w:val="7"/>
        </w:numPr>
        <w:spacing w:line="360" w:lineRule="auto"/>
        <w:rPr>
          <w:rFonts w:eastAsia="仿宋" w:hAnsi="仿宋"/>
          <w:b/>
          <w:color w:val="000000"/>
          <w:sz w:val="24"/>
        </w:rPr>
      </w:pPr>
      <w:r>
        <w:rPr>
          <w:rFonts w:eastAsia="仿宋" w:hAnsi="仿宋" w:hint="eastAsia"/>
          <w:b/>
          <w:color w:val="000000"/>
          <w:sz w:val="24"/>
        </w:rPr>
        <w:t>检验规则</w:t>
      </w:r>
    </w:p>
    <w:p w14:paraId="27D2D32C"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检验规则中规定了出厂检验、型式检验项目要求，同时规定了产品不合格分类，按照质量要求顺序排列。</w:t>
      </w:r>
    </w:p>
    <w:p w14:paraId="5DFC0E55" w14:textId="77777777" w:rsidR="00B05686" w:rsidRDefault="00F14636">
      <w:pPr>
        <w:spacing w:line="360" w:lineRule="auto"/>
        <w:ind w:firstLineChars="200" w:firstLine="480"/>
        <w:rPr>
          <w:rFonts w:eastAsia="仿宋" w:hAnsi="仿宋"/>
          <w:color w:val="000000"/>
          <w:sz w:val="24"/>
        </w:rPr>
      </w:pPr>
      <w:r>
        <w:rPr>
          <w:rFonts w:eastAsia="仿宋" w:hAnsi="仿宋"/>
          <w:color w:val="000000"/>
          <w:sz w:val="24"/>
        </w:rPr>
        <w:t>内涂膜固化、</w:t>
      </w:r>
      <w:r>
        <w:rPr>
          <w:rFonts w:eastAsia="仿宋" w:hAnsi="仿宋" w:hint="eastAsia"/>
          <w:color w:val="000000"/>
          <w:sz w:val="24"/>
        </w:rPr>
        <w:t>抗酸性、</w:t>
      </w:r>
      <w:proofErr w:type="gramStart"/>
      <w:r>
        <w:rPr>
          <w:rFonts w:eastAsia="仿宋" w:hAnsi="仿宋" w:hint="eastAsia"/>
          <w:color w:val="000000"/>
          <w:sz w:val="24"/>
        </w:rPr>
        <w:t>密封性</w:t>
      </w:r>
      <w:r>
        <w:rPr>
          <w:rFonts w:eastAsia="仿宋" w:hAnsi="仿宋"/>
          <w:color w:val="000000"/>
          <w:sz w:val="24"/>
        </w:rPr>
        <w:t>按一次抽样</w:t>
      </w:r>
      <w:proofErr w:type="gramEnd"/>
      <w:r>
        <w:rPr>
          <w:rFonts w:eastAsia="仿宋" w:hAnsi="仿宋"/>
          <w:color w:val="000000"/>
          <w:sz w:val="24"/>
        </w:rPr>
        <w:t>方案进行检验、判定</w:t>
      </w:r>
      <w:r>
        <w:rPr>
          <w:rFonts w:eastAsia="仿宋" w:hAnsi="仿宋" w:hint="eastAsia"/>
          <w:color w:val="000000"/>
          <w:sz w:val="24"/>
        </w:rPr>
        <w:t>。</w:t>
      </w:r>
      <w:r>
        <w:rPr>
          <w:rFonts w:eastAsia="仿宋" w:hAnsi="仿宋"/>
          <w:color w:val="000000"/>
          <w:sz w:val="24"/>
        </w:rPr>
        <w:t>其他出厂检验和型式检验项目按</w:t>
      </w:r>
      <w:r>
        <w:rPr>
          <w:rFonts w:eastAsia="仿宋" w:hAnsi="仿宋"/>
          <w:color w:val="000000"/>
          <w:sz w:val="24"/>
        </w:rPr>
        <w:t xml:space="preserve"> GB/T 2828.1 </w:t>
      </w:r>
      <w:r>
        <w:rPr>
          <w:rFonts w:eastAsia="仿宋" w:hAnsi="仿宋"/>
          <w:color w:val="000000"/>
          <w:sz w:val="24"/>
        </w:rPr>
        <w:t>中正常检验二次抽样方案进行检验、判定</w:t>
      </w:r>
      <w:r>
        <w:rPr>
          <w:rFonts w:eastAsia="仿宋" w:hAnsi="仿宋" w:hint="eastAsia"/>
          <w:color w:val="000000"/>
          <w:sz w:val="24"/>
        </w:rPr>
        <w:t>。</w:t>
      </w:r>
    </w:p>
    <w:p w14:paraId="29BEBA6E" w14:textId="77777777" w:rsidR="00B05686" w:rsidRDefault="00F14636">
      <w:pPr>
        <w:spacing w:line="360" w:lineRule="auto"/>
        <w:ind w:firstLineChars="200" w:firstLine="482"/>
        <w:rPr>
          <w:rFonts w:eastAsia="仿宋" w:hAnsi="仿宋"/>
          <w:b/>
          <w:bCs/>
          <w:color w:val="000000"/>
          <w:sz w:val="24"/>
        </w:rPr>
      </w:pPr>
      <w:r>
        <w:rPr>
          <w:rFonts w:eastAsia="仿宋" w:hAnsi="仿宋" w:hint="eastAsia"/>
          <w:b/>
          <w:bCs/>
          <w:color w:val="000000"/>
          <w:sz w:val="24"/>
        </w:rPr>
        <w:t>理由和依据：</w:t>
      </w:r>
    </w:p>
    <w:p w14:paraId="1502E8DA"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检验规则根据啤酒桶生产及使用过程中出现的质量缺陷进行不合格分类，结合啤酒</w:t>
      </w:r>
      <w:proofErr w:type="gramStart"/>
      <w:r>
        <w:rPr>
          <w:rFonts w:eastAsia="仿宋" w:hAnsi="仿宋" w:hint="eastAsia"/>
          <w:color w:val="000000"/>
          <w:sz w:val="24"/>
        </w:rPr>
        <w:t>桶每批次</w:t>
      </w:r>
      <w:proofErr w:type="gramEnd"/>
      <w:r>
        <w:rPr>
          <w:rFonts w:eastAsia="仿宋" w:hAnsi="仿宋" w:hint="eastAsia"/>
          <w:color w:val="000000"/>
          <w:sz w:val="24"/>
        </w:rPr>
        <w:t>数量，按照</w:t>
      </w:r>
      <w:r>
        <w:rPr>
          <w:rFonts w:eastAsia="仿宋" w:hAnsi="仿宋"/>
          <w:color w:val="000000"/>
          <w:sz w:val="24"/>
        </w:rPr>
        <w:t>GB/T 2828.1</w:t>
      </w:r>
      <w:r>
        <w:rPr>
          <w:rFonts w:eastAsia="仿宋" w:hAnsi="仿宋" w:hint="eastAsia"/>
          <w:color w:val="000000"/>
          <w:sz w:val="24"/>
        </w:rPr>
        <w:t>抽样方案制定抽样方案。</w:t>
      </w:r>
    </w:p>
    <w:p w14:paraId="2BABB356" w14:textId="77777777" w:rsidR="00B05686" w:rsidRDefault="00F14636">
      <w:pPr>
        <w:numPr>
          <w:ilvl w:val="0"/>
          <w:numId w:val="7"/>
        </w:numPr>
        <w:spacing w:line="360" w:lineRule="auto"/>
        <w:rPr>
          <w:rFonts w:eastAsia="仿宋" w:hAnsi="仿宋"/>
          <w:b/>
          <w:color w:val="000000"/>
          <w:sz w:val="24"/>
        </w:rPr>
      </w:pPr>
      <w:r>
        <w:rPr>
          <w:rFonts w:eastAsia="仿宋" w:hAnsi="仿宋" w:hint="eastAsia"/>
          <w:b/>
          <w:color w:val="000000"/>
          <w:sz w:val="24"/>
        </w:rPr>
        <w:t>标志、包装、运输与贮存</w:t>
      </w:r>
    </w:p>
    <w:p w14:paraId="750BB04C"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9.1</w:t>
      </w:r>
      <w:r>
        <w:rPr>
          <w:rFonts w:eastAsia="仿宋" w:hAnsi="仿宋" w:hint="eastAsia"/>
          <w:color w:val="000000"/>
          <w:sz w:val="24"/>
        </w:rPr>
        <w:t>标志规定了产品出厂检验合格证和标志要求；</w:t>
      </w:r>
      <w:r>
        <w:rPr>
          <w:rFonts w:eastAsia="仿宋" w:hAnsi="仿宋" w:hint="eastAsia"/>
          <w:color w:val="000000"/>
          <w:sz w:val="24"/>
        </w:rPr>
        <w:t>9.2</w:t>
      </w:r>
      <w:r>
        <w:rPr>
          <w:rFonts w:eastAsia="仿宋" w:hAnsi="仿宋" w:hint="eastAsia"/>
          <w:color w:val="000000"/>
          <w:sz w:val="24"/>
        </w:rPr>
        <w:t>包装规定了包装材料要求，桶体和顶底盖包装要求；</w:t>
      </w:r>
      <w:r>
        <w:rPr>
          <w:rFonts w:eastAsia="仿宋" w:hAnsi="仿宋" w:hint="eastAsia"/>
          <w:color w:val="000000"/>
          <w:sz w:val="24"/>
        </w:rPr>
        <w:t>9.3</w:t>
      </w:r>
      <w:r>
        <w:rPr>
          <w:rFonts w:eastAsia="仿宋" w:hAnsi="仿宋" w:hint="eastAsia"/>
          <w:color w:val="000000"/>
          <w:sz w:val="24"/>
        </w:rPr>
        <w:t>运输规定了运输工具盒装运要求；</w:t>
      </w:r>
      <w:r>
        <w:rPr>
          <w:rFonts w:eastAsia="仿宋" w:hAnsi="仿宋" w:hint="eastAsia"/>
          <w:color w:val="000000"/>
          <w:sz w:val="24"/>
        </w:rPr>
        <w:t>9.4</w:t>
      </w:r>
      <w:r>
        <w:rPr>
          <w:rFonts w:eastAsia="仿宋" w:hAnsi="仿宋" w:hint="eastAsia"/>
          <w:color w:val="000000"/>
          <w:sz w:val="24"/>
        </w:rPr>
        <w:t>贮存规定了贮存环境要求，以及在正常贮存条件下，产品贮存期为一年。</w:t>
      </w:r>
    </w:p>
    <w:p w14:paraId="5C774D71" w14:textId="77777777" w:rsidR="00B05686" w:rsidRDefault="00F14636">
      <w:pPr>
        <w:spacing w:line="360" w:lineRule="auto"/>
        <w:ind w:firstLineChars="200" w:firstLine="482"/>
        <w:rPr>
          <w:rFonts w:eastAsia="仿宋" w:hAnsi="仿宋"/>
          <w:b/>
          <w:bCs/>
          <w:color w:val="000000"/>
          <w:sz w:val="24"/>
        </w:rPr>
      </w:pPr>
      <w:r>
        <w:rPr>
          <w:rFonts w:eastAsia="仿宋" w:hAnsi="仿宋" w:hint="eastAsia"/>
          <w:b/>
          <w:bCs/>
          <w:color w:val="000000"/>
          <w:sz w:val="24"/>
        </w:rPr>
        <w:t>理由和依据：</w:t>
      </w:r>
    </w:p>
    <w:p w14:paraId="67E2CF60" w14:textId="77777777" w:rsidR="00B05686" w:rsidRDefault="00F14636">
      <w:pPr>
        <w:spacing w:line="360" w:lineRule="auto"/>
        <w:ind w:firstLineChars="200" w:firstLine="480"/>
        <w:rPr>
          <w:rFonts w:eastAsia="仿宋" w:hAnsi="仿宋"/>
          <w:color w:val="000000"/>
          <w:sz w:val="24"/>
        </w:rPr>
      </w:pPr>
      <w:r>
        <w:rPr>
          <w:rFonts w:eastAsia="仿宋" w:hAnsi="仿宋" w:hint="eastAsia"/>
          <w:color w:val="000000"/>
          <w:sz w:val="24"/>
        </w:rPr>
        <w:t>考虑啤酒桶的灌装工艺不同，灌装无清洗工序的啤酒桶要保证啤酒桶内的洁净，无微生物</w:t>
      </w:r>
      <w:r>
        <w:rPr>
          <w:rFonts w:eastAsia="仿宋" w:hAnsi="仿宋" w:hint="eastAsia"/>
          <w:color w:val="000000"/>
          <w:sz w:val="24"/>
        </w:rPr>
        <w:t>污染等保证啤酒桶包装使用的食品卫生安全性，保质</w:t>
      </w:r>
      <w:r>
        <w:rPr>
          <w:rFonts w:eastAsia="仿宋" w:hAnsi="仿宋"/>
          <w:color w:val="000000"/>
          <w:sz w:val="24"/>
        </w:rPr>
        <w:t>期为</w:t>
      </w:r>
      <w:r>
        <w:rPr>
          <w:rFonts w:eastAsia="仿宋" w:hAnsi="仿宋" w:hint="eastAsia"/>
          <w:color w:val="000000"/>
          <w:sz w:val="24"/>
        </w:rPr>
        <w:t>一年；其他</w:t>
      </w:r>
      <w:proofErr w:type="gramStart"/>
      <w:r>
        <w:rPr>
          <w:rFonts w:eastAsia="仿宋" w:hAnsi="仿宋" w:hint="eastAsia"/>
          <w:color w:val="000000"/>
          <w:sz w:val="24"/>
        </w:rPr>
        <w:t>啤酒桶按</w:t>
      </w:r>
      <w:proofErr w:type="gramEnd"/>
      <w:r>
        <w:rPr>
          <w:rFonts w:eastAsia="仿宋" w:hAnsi="仿宋" w:hint="eastAsia"/>
          <w:color w:val="000000"/>
          <w:sz w:val="24"/>
        </w:rPr>
        <w:t>GB/T14251</w:t>
      </w:r>
      <w:r>
        <w:rPr>
          <w:rFonts w:eastAsia="仿宋" w:hAnsi="仿宋" w:hint="eastAsia"/>
          <w:color w:val="000000"/>
          <w:sz w:val="24"/>
        </w:rPr>
        <w:t>镀锡（铬）薄钢板食品金属容器通用技术要求制定保质</w:t>
      </w:r>
      <w:r>
        <w:rPr>
          <w:rFonts w:eastAsia="仿宋" w:hAnsi="仿宋" w:hint="eastAsia"/>
          <w:color w:val="000000"/>
          <w:sz w:val="24"/>
        </w:rPr>
        <w:lastRenderedPageBreak/>
        <w:t>期为两年。</w:t>
      </w:r>
    </w:p>
    <w:p w14:paraId="033A823A"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主要试验（或验证）情况分析</w:t>
      </w:r>
    </w:p>
    <w:p w14:paraId="76A29135" w14:textId="65086755"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在标准制定过程中，为合理制定镀锡（铬）薄钢板啤酒桶的尺寸和性能指标，特别是内涂膜完整性、耐压强度</w:t>
      </w:r>
      <w:r>
        <w:rPr>
          <w:rFonts w:eastAsia="仿宋" w:hAnsi="仿宋" w:hint="eastAsia"/>
          <w:color w:val="000000"/>
          <w:sz w:val="24"/>
        </w:rPr>
        <w:t>，这些指标对于啤酒灌装以及保质期内啤酒质量有着重要的影响，对此进行数据分析验证：</w:t>
      </w:r>
    </w:p>
    <w:p w14:paraId="55A9898D" w14:textId="77777777" w:rsidR="00B05686" w:rsidRDefault="00F14636">
      <w:pPr>
        <w:pStyle w:val="afa"/>
        <w:numPr>
          <w:ilvl w:val="0"/>
          <w:numId w:val="10"/>
        </w:numPr>
        <w:spacing w:line="360" w:lineRule="auto"/>
        <w:ind w:left="0" w:firstLineChars="0" w:firstLine="0"/>
        <w:rPr>
          <w:rFonts w:eastAsia="仿宋" w:hAnsi="仿宋"/>
          <w:b/>
          <w:bCs/>
          <w:color w:val="000000"/>
          <w:sz w:val="28"/>
          <w:szCs w:val="28"/>
        </w:rPr>
      </w:pPr>
      <w:r>
        <w:rPr>
          <w:rFonts w:eastAsia="仿宋" w:hAnsi="仿宋" w:hint="eastAsia"/>
          <w:b/>
          <w:bCs/>
          <w:color w:val="000000"/>
          <w:sz w:val="28"/>
          <w:szCs w:val="28"/>
        </w:rPr>
        <w:t>第一部分</w:t>
      </w:r>
      <w:r>
        <w:rPr>
          <w:rFonts w:eastAsia="仿宋" w:hAnsi="仿宋"/>
          <w:b/>
          <w:bCs/>
          <w:color w:val="000000"/>
          <w:sz w:val="28"/>
          <w:szCs w:val="28"/>
        </w:rPr>
        <w:t>主要</w:t>
      </w:r>
      <w:r>
        <w:rPr>
          <w:rFonts w:eastAsia="仿宋" w:hAnsi="仿宋" w:hint="eastAsia"/>
          <w:b/>
          <w:bCs/>
          <w:color w:val="000000"/>
          <w:sz w:val="28"/>
          <w:szCs w:val="28"/>
        </w:rPr>
        <w:t>试验（或验证）情况分析</w:t>
      </w:r>
    </w:p>
    <w:p w14:paraId="640EDB55"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1</w:t>
      </w:r>
      <w:r>
        <w:rPr>
          <w:rFonts w:eastAsia="仿宋" w:hAnsi="仿宋" w:hint="eastAsia"/>
          <w:color w:val="000000"/>
          <w:sz w:val="24"/>
        </w:rPr>
        <w:t>、啤酒桶跌落试验</w:t>
      </w:r>
    </w:p>
    <w:p w14:paraId="29014869"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啤酒桶跌落测试，新标准去掉了老标准的</w:t>
      </w:r>
      <w:proofErr w:type="gramStart"/>
      <w:r>
        <w:rPr>
          <w:rFonts w:eastAsia="仿宋" w:hAnsi="仿宋" w:hint="eastAsia"/>
          <w:color w:val="000000"/>
          <w:sz w:val="24"/>
        </w:rPr>
        <w:t>的</w:t>
      </w:r>
      <w:proofErr w:type="gramEnd"/>
      <w:r>
        <w:rPr>
          <w:rFonts w:eastAsia="仿宋" w:hAnsi="仿宋" w:hint="eastAsia"/>
          <w:color w:val="000000"/>
          <w:sz w:val="24"/>
        </w:rPr>
        <w:t>图示测量方法，只要求重复三次跌落之后，跌落点直径变化不应超过原始尺寸的</w:t>
      </w:r>
      <w:r>
        <w:rPr>
          <w:rFonts w:eastAsia="仿宋" w:hAnsi="仿宋" w:hint="eastAsia"/>
          <w:color w:val="000000"/>
          <w:sz w:val="24"/>
        </w:rPr>
        <w:t>6%</w:t>
      </w:r>
      <w:r>
        <w:rPr>
          <w:rFonts w:eastAsia="仿宋" w:hAnsi="仿宋" w:hint="eastAsia"/>
          <w:color w:val="000000"/>
          <w:sz w:val="24"/>
        </w:rPr>
        <w:t>，桶体</w:t>
      </w:r>
      <w:proofErr w:type="gramStart"/>
      <w:r>
        <w:rPr>
          <w:rFonts w:eastAsia="仿宋" w:hAnsi="仿宋" w:hint="eastAsia"/>
          <w:color w:val="000000"/>
          <w:sz w:val="24"/>
        </w:rPr>
        <w:t>不</w:t>
      </w:r>
      <w:proofErr w:type="gramEnd"/>
      <w:r>
        <w:rPr>
          <w:rFonts w:eastAsia="仿宋" w:hAnsi="仿宋" w:hint="eastAsia"/>
          <w:color w:val="000000"/>
          <w:sz w:val="24"/>
        </w:rPr>
        <w:t>破损、</w:t>
      </w:r>
      <w:proofErr w:type="gramStart"/>
      <w:r>
        <w:rPr>
          <w:rFonts w:eastAsia="仿宋" w:hAnsi="仿宋" w:hint="eastAsia"/>
          <w:color w:val="000000"/>
          <w:sz w:val="24"/>
        </w:rPr>
        <w:t>不</w:t>
      </w:r>
      <w:proofErr w:type="gramEnd"/>
      <w:r>
        <w:rPr>
          <w:rFonts w:eastAsia="仿宋" w:hAnsi="仿宋" w:hint="eastAsia"/>
          <w:color w:val="000000"/>
          <w:sz w:val="24"/>
        </w:rPr>
        <w:t>泄漏即可。</w:t>
      </w:r>
    </w:p>
    <w:p w14:paraId="3143B9A4"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2</w:t>
      </w:r>
      <w:r>
        <w:rPr>
          <w:rFonts w:eastAsia="仿宋" w:hAnsi="仿宋" w:hint="eastAsia"/>
          <w:color w:val="000000"/>
          <w:sz w:val="24"/>
        </w:rPr>
        <w:t>、连接座轴向负载试验</w:t>
      </w:r>
    </w:p>
    <w:p w14:paraId="0E3585B9"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连接座轴向负载试验，新标准增加负载量值</w:t>
      </w:r>
      <w:r>
        <w:rPr>
          <w:rFonts w:eastAsia="仿宋" w:hAnsi="仿宋" w:hint="eastAsia"/>
          <w:color w:val="000000"/>
          <w:sz w:val="24"/>
        </w:rPr>
        <w:t>7500N</w:t>
      </w:r>
      <w:r>
        <w:rPr>
          <w:rFonts w:eastAsia="仿宋" w:hAnsi="仿宋" w:hint="eastAsia"/>
          <w:color w:val="000000"/>
          <w:sz w:val="24"/>
        </w:rPr>
        <w:t>的要求。</w:t>
      </w:r>
    </w:p>
    <w:p w14:paraId="77220207" w14:textId="186F2FDA" w:rsidR="00B05686" w:rsidRDefault="00713892">
      <w:pPr>
        <w:spacing w:line="360" w:lineRule="auto"/>
        <w:ind w:firstLineChars="175" w:firstLine="420"/>
        <w:rPr>
          <w:rFonts w:eastAsia="仿宋" w:hAnsi="仿宋"/>
          <w:color w:val="000000"/>
          <w:sz w:val="24"/>
        </w:rPr>
      </w:pPr>
      <w:r>
        <w:rPr>
          <w:rFonts w:eastAsia="仿宋" w:hAnsi="仿宋"/>
          <w:color w:val="000000"/>
          <w:sz w:val="24"/>
        </w:rPr>
        <w:t>3</w:t>
      </w:r>
      <w:r w:rsidR="00F14636">
        <w:rPr>
          <w:rFonts w:eastAsia="仿宋" w:hAnsi="仿宋" w:hint="eastAsia"/>
          <w:color w:val="000000"/>
          <w:sz w:val="24"/>
        </w:rPr>
        <w:t>、表面盐雾试验</w:t>
      </w:r>
    </w:p>
    <w:p w14:paraId="6EB4BEBA"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啤酒桶表面进行盐雾试验，新标准增加试验时间</w:t>
      </w:r>
      <w:r>
        <w:rPr>
          <w:rFonts w:eastAsia="仿宋" w:hAnsi="仿宋" w:hint="eastAsia"/>
          <w:color w:val="000000"/>
          <w:sz w:val="24"/>
        </w:rPr>
        <w:t>48</w:t>
      </w:r>
      <w:r>
        <w:rPr>
          <w:rFonts w:eastAsia="仿宋" w:hAnsi="仿宋" w:hint="eastAsia"/>
          <w:color w:val="000000"/>
          <w:sz w:val="24"/>
        </w:rPr>
        <w:t>小时的要求。</w:t>
      </w:r>
    </w:p>
    <w:p w14:paraId="2705CCE6" w14:textId="0CCE2293" w:rsidR="00B05686" w:rsidRDefault="00713892">
      <w:pPr>
        <w:spacing w:line="360" w:lineRule="auto"/>
        <w:ind w:firstLineChars="175" w:firstLine="420"/>
        <w:rPr>
          <w:rFonts w:eastAsia="仿宋" w:hAnsi="仿宋"/>
          <w:color w:val="000000"/>
          <w:sz w:val="24"/>
        </w:rPr>
      </w:pPr>
      <w:r>
        <w:rPr>
          <w:rFonts w:eastAsia="仿宋" w:hAnsi="仿宋"/>
          <w:color w:val="000000"/>
          <w:sz w:val="24"/>
        </w:rPr>
        <w:t>4</w:t>
      </w:r>
      <w:r w:rsidR="00F14636">
        <w:rPr>
          <w:rFonts w:eastAsia="仿宋" w:hAnsi="仿宋" w:hint="eastAsia"/>
          <w:color w:val="000000"/>
          <w:sz w:val="24"/>
        </w:rPr>
        <w:t>、</w:t>
      </w:r>
      <w:proofErr w:type="gramStart"/>
      <w:r w:rsidR="00F14636">
        <w:rPr>
          <w:rFonts w:eastAsia="仿宋" w:hAnsi="仿宋" w:hint="eastAsia"/>
          <w:color w:val="000000"/>
          <w:sz w:val="24"/>
        </w:rPr>
        <w:t>酒矛安装</w:t>
      </w:r>
      <w:proofErr w:type="gramEnd"/>
      <w:r w:rsidR="00F14636">
        <w:rPr>
          <w:rFonts w:eastAsia="仿宋" w:hAnsi="仿宋" w:hint="eastAsia"/>
          <w:color w:val="000000"/>
          <w:sz w:val="24"/>
        </w:rPr>
        <w:t>的牢固度试验</w:t>
      </w:r>
    </w:p>
    <w:p w14:paraId="2492599D"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新标准增加</w:t>
      </w:r>
      <w:proofErr w:type="gramStart"/>
      <w:r>
        <w:rPr>
          <w:rFonts w:eastAsia="仿宋" w:hAnsi="仿宋" w:hint="eastAsia"/>
          <w:color w:val="000000"/>
          <w:sz w:val="24"/>
        </w:rPr>
        <w:t>安装酒矛的</w:t>
      </w:r>
      <w:proofErr w:type="gramEnd"/>
      <w:r>
        <w:rPr>
          <w:rFonts w:eastAsia="仿宋" w:hAnsi="仿宋" w:hint="eastAsia"/>
          <w:color w:val="000000"/>
          <w:sz w:val="24"/>
        </w:rPr>
        <w:t>牢固度要求，同时提出</w:t>
      </w:r>
      <w:proofErr w:type="gramStart"/>
      <w:r>
        <w:rPr>
          <w:rFonts w:eastAsia="仿宋" w:hAnsi="仿宋" w:hint="eastAsia"/>
          <w:color w:val="000000"/>
          <w:sz w:val="24"/>
        </w:rPr>
        <w:t>扭矩值</w:t>
      </w:r>
      <w:proofErr w:type="gramEnd"/>
      <w:r>
        <w:rPr>
          <w:rFonts w:eastAsia="仿宋" w:hAnsi="仿宋" w:hint="eastAsia"/>
          <w:color w:val="000000"/>
          <w:sz w:val="24"/>
        </w:rPr>
        <w:t>要求在</w:t>
      </w:r>
      <w:r>
        <w:rPr>
          <w:rFonts w:eastAsia="仿宋" w:hAnsi="仿宋" w:hint="eastAsia"/>
          <w:color w:val="000000"/>
          <w:sz w:val="24"/>
        </w:rPr>
        <w:t>50Nm</w:t>
      </w:r>
      <w:r>
        <w:rPr>
          <w:rFonts w:eastAsia="仿宋" w:hAnsi="仿宋" w:hint="eastAsia"/>
          <w:color w:val="000000"/>
          <w:sz w:val="24"/>
        </w:rPr>
        <w:t>～</w:t>
      </w:r>
      <w:r>
        <w:rPr>
          <w:rFonts w:eastAsia="仿宋" w:hAnsi="仿宋" w:hint="eastAsia"/>
          <w:color w:val="000000"/>
          <w:sz w:val="24"/>
        </w:rPr>
        <w:t>80Nm</w:t>
      </w:r>
      <w:r>
        <w:rPr>
          <w:rFonts w:eastAsia="仿宋" w:hAnsi="仿宋" w:hint="eastAsia"/>
          <w:color w:val="000000"/>
          <w:sz w:val="24"/>
        </w:rPr>
        <w:t>范围内。</w:t>
      </w:r>
    </w:p>
    <w:p w14:paraId="1D84AF82" w14:textId="3874D7C2" w:rsidR="00B05686" w:rsidRDefault="00713892">
      <w:pPr>
        <w:spacing w:line="360" w:lineRule="auto"/>
        <w:ind w:firstLineChars="175" w:firstLine="420"/>
        <w:rPr>
          <w:rFonts w:eastAsia="仿宋" w:hAnsi="仿宋"/>
          <w:color w:val="000000"/>
          <w:sz w:val="24"/>
        </w:rPr>
      </w:pPr>
      <w:r>
        <w:rPr>
          <w:rFonts w:eastAsia="仿宋" w:hAnsi="仿宋"/>
          <w:color w:val="000000"/>
          <w:sz w:val="24"/>
        </w:rPr>
        <w:t>5</w:t>
      </w:r>
      <w:r w:rsidR="00F14636">
        <w:rPr>
          <w:rFonts w:eastAsia="仿宋" w:hAnsi="仿宋" w:hint="eastAsia"/>
          <w:color w:val="000000"/>
          <w:sz w:val="24"/>
        </w:rPr>
        <w:t>、安全指标</w:t>
      </w:r>
    </w:p>
    <w:p w14:paraId="064DCF0B"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新标准增</w:t>
      </w:r>
      <w:r>
        <w:rPr>
          <w:rFonts w:eastAsia="仿宋" w:hAnsi="仿宋" w:hint="eastAsia"/>
          <w:color w:val="000000"/>
          <w:sz w:val="24"/>
        </w:rPr>
        <w:t>加安全指标，分有防爆膜和无防爆膜两种。并提出具体检测方法。</w:t>
      </w:r>
    </w:p>
    <w:p w14:paraId="720C910A"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根据企业反馈的验证信息，标准草案中技术指标的限值是合理的，参加验证测试的生产单位均能达到要求。起草单位验证的产品技术要求、试验方法、检测规则等指标的符合率达到要求。</w:t>
      </w:r>
    </w:p>
    <w:p w14:paraId="672527BD"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从测试结果看，标准里增加的技术指标是可实现的，测试方法可操作性较好，标准里增加的几个主要技术要素较好地反映了啤酒桶的主要技术要点。</w:t>
      </w:r>
    </w:p>
    <w:p w14:paraId="17726849" w14:textId="77777777" w:rsidR="00B05686" w:rsidRDefault="00F14636">
      <w:pPr>
        <w:pStyle w:val="afa"/>
        <w:numPr>
          <w:ilvl w:val="0"/>
          <w:numId w:val="10"/>
        </w:numPr>
        <w:spacing w:line="360" w:lineRule="auto"/>
        <w:ind w:left="0" w:firstLineChars="0" w:firstLine="0"/>
        <w:rPr>
          <w:rFonts w:eastAsia="仿宋" w:hAnsi="仿宋"/>
          <w:b/>
          <w:bCs/>
          <w:color w:val="000000"/>
          <w:sz w:val="28"/>
          <w:szCs w:val="28"/>
        </w:rPr>
      </w:pPr>
      <w:r>
        <w:rPr>
          <w:rFonts w:eastAsia="仿宋" w:hAnsi="仿宋" w:hint="eastAsia"/>
          <w:b/>
          <w:bCs/>
          <w:color w:val="000000"/>
          <w:sz w:val="28"/>
          <w:szCs w:val="28"/>
        </w:rPr>
        <w:t>第二部分</w:t>
      </w:r>
      <w:r>
        <w:rPr>
          <w:rFonts w:eastAsia="仿宋" w:hAnsi="仿宋"/>
          <w:b/>
          <w:bCs/>
          <w:color w:val="000000"/>
          <w:sz w:val="28"/>
          <w:szCs w:val="28"/>
        </w:rPr>
        <w:t>主要</w:t>
      </w:r>
      <w:r>
        <w:rPr>
          <w:rFonts w:eastAsia="仿宋" w:hAnsi="仿宋" w:hint="eastAsia"/>
          <w:b/>
          <w:bCs/>
          <w:color w:val="000000"/>
          <w:sz w:val="28"/>
          <w:szCs w:val="28"/>
        </w:rPr>
        <w:t>试验（或验证）情况分析</w:t>
      </w:r>
    </w:p>
    <w:p w14:paraId="1B177E35" w14:textId="77777777" w:rsidR="00B05686" w:rsidRDefault="00F14636">
      <w:pPr>
        <w:pStyle w:val="afa"/>
        <w:numPr>
          <w:ilvl w:val="1"/>
          <w:numId w:val="10"/>
        </w:numPr>
        <w:spacing w:line="360" w:lineRule="auto"/>
        <w:ind w:left="641" w:firstLineChars="0" w:hanging="357"/>
        <w:rPr>
          <w:rFonts w:eastAsia="仿宋" w:hAnsi="仿宋"/>
          <w:b/>
          <w:bCs/>
          <w:color w:val="000000"/>
          <w:sz w:val="24"/>
        </w:rPr>
      </w:pPr>
      <w:r>
        <w:rPr>
          <w:rFonts w:eastAsia="仿宋" w:hAnsi="仿宋" w:hint="eastAsia"/>
          <w:b/>
          <w:bCs/>
          <w:color w:val="000000"/>
          <w:sz w:val="24"/>
        </w:rPr>
        <w:t>质量要求</w:t>
      </w:r>
    </w:p>
    <w:p w14:paraId="6F5167E1" w14:textId="77777777" w:rsidR="00B05686" w:rsidRDefault="00F14636">
      <w:pPr>
        <w:pStyle w:val="afa"/>
        <w:numPr>
          <w:ilvl w:val="0"/>
          <w:numId w:val="11"/>
        </w:numPr>
        <w:spacing w:line="360" w:lineRule="auto"/>
        <w:ind w:firstLineChars="0"/>
        <w:rPr>
          <w:rFonts w:eastAsia="仿宋" w:hAnsi="仿宋"/>
          <w:b/>
          <w:bCs/>
          <w:color w:val="000000"/>
          <w:sz w:val="24"/>
        </w:rPr>
      </w:pPr>
      <w:r>
        <w:rPr>
          <w:rFonts w:eastAsia="仿宋" w:hAnsi="仿宋" w:hint="eastAsia"/>
          <w:b/>
          <w:bCs/>
          <w:color w:val="000000"/>
          <w:sz w:val="24"/>
        </w:rPr>
        <w:t>结构和尺寸要求主要依据</w:t>
      </w:r>
    </w:p>
    <w:p w14:paraId="210B1E86"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如</w:t>
      </w:r>
      <w:r>
        <w:rPr>
          <w:rFonts w:eastAsia="仿宋" w:hAnsi="仿宋" w:hint="eastAsia"/>
          <w:color w:val="000000"/>
          <w:sz w:val="24"/>
        </w:rPr>
        <w:t>5L</w:t>
      </w:r>
      <w:r>
        <w:rPr>
          <w:rFonts w:eastAsia="仿宋" w:hAnsi="仿宋" w:hint="eastAsia"/>
          <w:color w:val="000000"/>
          <w:sz w:val="24"/>
        </w:rPr>
        <w:t>啤酒桶桶体高度指标的统计分析过程：</w:t>
      </w:r>
    </w:p>
    <w:p w14:paraId="429EB0DA"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5L</w:t>
      </w:r>
      <w:r>
        <w:rPr>
          <w:rFonts w:eastAsia="仿宋" w:hAnsi="仿宋" w:hint="eastAsia"/>
          <w:color w:val="000000"/>
          <w:sz w:val="24"/>
        </w:rPr>
        <w:t>啤酒桶桶体高度指标共收集</w:t>
      </w:r>
      <w:r>
        <w:rPr>
          <w:rFonts w:eastAsia="仿宋" w:hAnsi="仿宋" w:hint="eastAsia"/>
          <w:color w:val="000000"/>
          <w:sz w:val="24"/>
        </w:rPr>
        <w:t>99</w:t>
      </w:r>
      <w:r>
        <w:rPr>
          <w:rFonts w:eastAsia="仿宋" w:hAnsi="仿宋" w:hint="eastAsia"/>
          <w:color w:val="000000"/>
          <w:sz w:val="24"/>
        </w:rPr>
        <w:t>组数据，平</w:t>
      </w:r>
      <w:r>
        <w:rPr>
          <w:rFonts w:eastAsia="仿宋" w:hAnsi="仿宋" w:hint="eastAsia"/>
          <w:color w:val="000000"/>
          <w:sz w:val="24"/>
        </w:rPr>
        <w:t>均值</w:t>
      </w:r>
      <w:r>
        <w:rPr>
          <w:rFonts w:eastAsia="仿宋" w:hAnsi="仿宋" w:hint="eastAsia"/>
          <w:color w:val="000000"/>
          <w:sz w:val="24"/>
        </w:rPr>
        <w:t>245.91 mm</w:t>
      </w:r>
      <w:r>
        <w:rPr>
          <w:rFonts w:eastAsia="仿宋" w:hAnsi="仿宋" w:hint="eastAsia"/>
          <w:color w:val="000000"/>
          <w:sz w:val="24"/>
        </w:rPr>
        <w:t>，最大值</w:t>
      </w:r>
      <w:r>
        <w:rPr>
          <w:rFonts w:eastAsia="仿宋" w:hAnsi="仿宋" w:hint="eastAsia"/>
          <w:color w:val="000000"/>
          <w:sz w:val="24"/>
        </w:rPr>
        <w:t xml:space="preserve">247.72 </w:t>
      </w:r>
      <w:r>
        <w:rPr>
          <w:rFonts w:eastAsia="仿宋" w:hAnsi="仿宋" w:hint="eastAsia"/>
          <w:color w:val="000000"/>
          <w:sz w:val="24"/>
        </w:rPr>
        <w:lastRenderedPageBreak/>
        <w:t>mm</w:t>
      </w:r>
      <w:r>
        <w:rPr>
          <w:rFonts w:eastAsia="仿宋" w:hAnsi="仿宋" w:hint="eastAsia"/>
          <w:color w:val="000000"/>
          <w:sz w:val="24"/>
        </w:rPr>
        <w:t>，最小值</w:t>
      </w:r>
      <w:r>
        <w:rPr>
          <w:rFonts w:eastAsia="仿宋" w:hAnsi="仿宋" w:hint="eastAsia"/>
          <w:color w:val="000000"/>
          <w:sz w:val="24"/>
        </w:rPr>
        <w:t>245.14 mm</w:t>
      </w:r>
      <w:r>
        <w:rPr>
          <w:rFonts w:eastAsia="仿宋" w:hAnsi="仿宋" w:hint="eastAsia"/>
          <w:color w:val="000000"/>
          <w:sz w:val="24"/>
        </w:rPr>
        <w:t>。标准差</w:t>
      </w:r>
      <w:r>
        <w:rPr>
          <w:rFonts w:eastAsia="仿宋" w:hAnsi="仿宋" w:hint="eastAsia"/>
          <w:color w:val="000000"/>
          <w:sz w:val="24"/>
        </w:rPr>
        <w:t>0.73mm</w:t>
      </w:r>
      <w:r>
        <w:rPr>
          <w:rFonts w:eastAsia="仿宋" w:hAnsi="仿宋" w:hint="eastAsia"/>
          <w:color w:val="000000"/>
          <w:sz w:val="24"/>
        </w:rPr>
        <w:t>。根据过程性能</w:t>
      </w:r>
      <w:r>
        <w:rPr>
          <w:rFonts w:eastAsia="仿宋" w:hAnsi="仿宋" w:hint="eastAsia"/>
          <w:color w:val="000000"/>
          <w:sz w:val="24"/>
        </w:rPr>
        <w:t>Cp=(USL-LSL)/6</w:t>
      </w:r>
      <w:r>
        <w:rPr>
          <w:rFonts w:eastAsia="仿宋" w:hAnsi="仿宋"/>
          <w:color w:val="000000"/>
          <w:sz w:val="24"/>
        </w:rPr>
        <w:t>σ</w:t>
      </w:r>
      <w:r>
        <w:rPr>
          <w:rFonts w:eastAsia="仿宋" w:hAnsi="仿宋" w:hint="eastAsia"/>
          <w:color w:val="000000"/>
          <w:sz w:val="24"/>
        </w:rPr>
        <w:t>，当</w:t>
      </w:r>
      <w:r>
        <w:rPr>
          <w:rFonts w:eastAsia="仿宋" w:hAnsi="仿宋" w:hint="eastAsia"/>
          <w:color w:val="000000"/>
          <w:sz w:val="24"/>
        </w:rPr>
        <w:t>Cp=1</w:t>
      </w:r>
      <w:r>
        <w:rPr>
          <w:rFonts w:eastAsia="仿宋" w:hAnsi="仿宋" w:hint="eastAsia"/>
          <w:color w:val="000000"/>
          <w:sz w:val="24"/>
        </w:rPr>
        <w:t>时，过程控制指标刚好合格。设定标准限为：平均值±</w:t>
      </w:r>
      <w:r>
        <w:rPr>
          <w:rFonts w:eastAsia="仿宋" w:hAnsi="仿宋" w:hint="eastAsia"/>
          <w:color w:val="000000"/>
          <w:sz w:val="24"/>
        </w:rPr>
        <w:t>3</w:t>
      </w:r>
      <w:r>
        <w:rPr>
          <w:rFonts w:eastAsia="仿宋" w:hAnsi="仿宋"/>
          <w:color w:val="000000"/>
          <w:sz w:val="24"/>
        </w:rPr>
        <w:t>σ</w:t>
      </w:r>
      <w:r>
        <w:rPr>
          <w:rFonts w:eastAsia="仿宋" w:hAnsi="仿宋" w:hint="eastAsia"/>
          <w:color w:val="000000"/>
          <w:sz w:val="24"/>
        </w:rPr>
        <w:t>，</w:t>
      </w:r>
      <w:r>
        <w:rPr>
          <w:rFonts w:eastAsia="仿宋" w:hAnsi="仿宋" w:hint="eastAsia"/>
          <w:color w:val="000000"/>
          <w:sz w:val="24"/>
        </w:rPr>
        <w:t>5L</w:t>
      </w:r>
      <w:r>
        <w:rPr>
          <w:rFonts w:eastAsia="仿宋" w:hAnsi="仿宋" w:hint="eastAsia"/>
          <w:color w:val="000000"/>
          <w:sz w:val="24"/>
        </w:rPr>
        <w:t>啤酒桶桶体高度即为</w:t>
      </w:r>
      <w:r>
        <w:rPr>
          <w:rFonts w:eastAsia="仿宋" w:hAnsi="仿宋"/>
          <w:color w:val="000000"/>
          <w:sz w:val="24"/>
        </w:rPr>
        <w:t>245.91</w:t>
      </w:r>
      <w:r>
        <w:rPr>
          <w:rFonts w:eastAsia="仿宋" w:hAnsi="仿宋"/>
          <w:color w:val="000000"/>
          <w:sz w:val="24"/>
        </w:rPr>
        <w:t>±</w:t>
      </w:r>
      <w:r>
        <w:rPr>
          <w:rFonts w:eastAsia="仿宋" w:hAnsi="仿宋"/>
          <w:color w:val="000000"/>
          <w:sz w:val="24"/>
        </w:rPr>
        <w:t>2.19 mm</w:t>
      </w:r>
      <w:r>
        <w:rPr>
          <w:rFonts w:eastAsia="仿宋" w:hAnsi="仿宋" w:hint="eastAsia"/>
          <w:color w:val="000000"/>
          <w:sz w:val="24"/>
        </w:rPr>
        <w:t>。</w:t>
      </w:r>
    </w:p>
    <w:p w14:paraId="5CF3818C" w14:textId="77777777" w:rsidR="00B05686" w:rsidRDefault="00F14636">
      <w:pPr>
        <w:pStyle w:val="afb"/>
        <w:spacing w:line="360" w:lineRule="auto"/>
        <w:ind w:left="284" w:firstLineChars="0" w:firstLine="0"/>
        <w:jc w:val="center"/>
        <w:rPr>
          <w:rFonts w:ascii="Times New Roman" w:eastAsia="仿宋"/>
          <w:color w:val="000000"/>
          <w:kern w:val="2"/>
          <w:sz w:val="24"/>
          <w:szCs w:val="24"/>
        </w:rPr>
      </w:pPr>
      <w:r>
        <w:object w:dxaOrig="5203" w:dyaOrig="3464" w14:anchorId="56FC23AE">
          <v:shape id="_x0000_i1027" type="#_x0000_t75" style="width:260.25pt;height:173.25pt" o:ole="">
            <v:imagedata r:id="rId14" o:title=""/>
          </v:shape>
          <o:OLEObject Type="Embed" ProgID="MtbGraph.Document.15" ShapeID="_x0000_i1027" DrawAspect="Content" ObjectID="_1668415377" r:id="rId15"/>
        </w:object>
      </w:r>
    </w:p>
    <w:p w14:paraId="04BDB659" w14:textId="77777777" w:rsidR="00B05686" w:rsidRDefault="00F14636">
      <w:pPr>
        <w:pStyle w:val="afa"/>
        <w:numPr>
          <w:ilvl w:val="0"/>
          <w:numId w:val="11"/>
        </w:numPr>
        <w:spacing w:line="360" w:lineRule="auto"/>
        <w:ind w:firstLineChars="0"/>
        <w:rPr>
          <w:rFonts w:eastAsia="仿宋" w:hAnsi="仿宋"/>
          <w:b/>
          <w:bCs/>
          <w:color w:val="000000"/>
          <w:sz w:val="24"/>
        </w:rPr>
      </w:pPr>
      <w:r>
        <w:rPr>
          <w:rFonts w:eastAsia="仿宋" w:hAnsi="仿宋" w:hint="eastAsia"/>
          <w:b/>
          <w:bCs/>
          <w:color w:val="000000"/>
          <w:sz w:val="24"/>
        </w:rPr>
        <w:t>性能要求主要依据</w:t>
      </w:r>
    </w:p>
    <w:p w14:paraId="7D0929AD"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啤酒</w:t>
      </w:r>
      <w:proofErr w:type="gramStart"/>
      <w:r>
        <w:rPr>
          <w:rFonts w:eastAsia="仿宋" w:hAnsi="仿宋" w:hint="eastAsia"/>
          <w:color w:val="000000"/>
          <w:sz w:val="24"/>
        </w:rPr>
        <w:t>桶关键</w:t>
      </w:r>
      <w:proofErr w:type="gramEnd"/>
      <w:r>
        <w:rPr>
          <w:rFonts w:eastAsia="仿宋" w:hAnsi="仿宋" w:hint="eastAsia"/>
          <w:color w:val="000000"/>
          <w:sz w:val="24"/>
        </w:rPr>
        <w:t>性能指标生产检测统计结果如下：</w:t>
      </w:r>
    </w:p>
    <w:p w14:paraId="6390DEA3" w14:textId="77777777" w:rsidR="00B05686" w:rsidRDefault="00F14636">
      <w:pPr>
        <w:spacing w:line="360" w:lineRule="auto"/>
        <w:ind w:firstLineChars="175" w:firstLine="420"/>
        <w:rPr>
          <w:rFonts w:eastAsia="仿宋" w:hAnsi="仿宋"/>
          <w:color w:val="000000"/>
          <w:sz w:val="24"/>
        </w:rPr>
      </w:pPr>
      <w:r>
        <w:rPr>
          <w:rFonts w:eastAsia="仿宋" w:hAnsi="仿宋"/>
          <w:color w:val="000000"/>
          <w:sz w:val="24"/>
        </w:rPr>
        <w:fldChar w:fldCharType="begin"/>
      </w:r>
      <w:r>
        <w:rPr>
          <w:rFonts w:eastAsia="仿宋" w:hAnsi="仿宋"/>
          <w:color w:val="000000"/>
          <w:sz w:val="24"/>
        </w:rPr>
        <w:instrText xml:space="preserve"> </w:instrText>
      </w:r>
      <w:r>
        <w:rPr>
          <w:rFonts w:eastAsia="仿宋" w:hAnsi="仿宋" w:hint="eastAsia"/>
          <w:color w:val="000000"/>
          <w:sz w:val="24"/>
        </w:rPr>
        <w:instrText>= 1 \* GB3</w:instrText>
      </w:r>
      <w:r>
        <w:rPr>
          <w:rFonts w:eastAsia="仿宋" w:hAnsi="仿宋"/>
          <w:color w:val="000000"/>
          <w:sz w:val="24"/>
        </w:rPr>
        <w:instrText xml:space="preserve"> </w:instrText>
      </w:r>
      <w:r>
        <w:rPr>
          <w:rFonts w:eastAsia="仿宋" w:hAnsi="仿宋"/>
          <w:color w:val="000000"/>
          <w:sz w:val="24"/>
        </w:rPr>
        <w:fldChar w:fldCharType="separate"/>
      </w:r>
      <w:r>
        <w:rPr>
          <w:rFonts w:eastAsia="仿宋" w:hAnsi="仿宋" w:hint="eastAsia"/>
          <w:color w:val="000000"/>
          <w:sz w:val="24"/>
        </w:rPr>
        <w:t>①</w:t>
      </w:r>
      <w:r>
        <w:rPr>
          <w:rFonts w:eastAsia="仿宋" w:hAnsi="仿宋"/>
          <w:color w:val="000000"/>
          <w:sz w:val="24"/>
        </w:rPr>
        <w:fldChar w:fldCharType="end"/>
      </w:r>
      <w:r>
        <w:rPr>
          <w:rFonts w:eastAsia="仿宋" w:hAnsi="仿宋"/>
          <w:color w:val="000000"/>
          <w:sz w:val="24"/>
        </w:rPr>
        <w:t xml:space="preserve"> </w:t>
      </w:r>
      <w:r>
        <w:rPr>
          <w:rFonts w:eastAsia="仿宋" w:hAnsi="仿宋" w:hint="eastAsia"/>
          <w:color w:val="000000"/>
          <w:sz w:val="24"/>
        </w:rPr>
        <w:t>内涂膜完整性</w:t>
      </w:r>
    </w:p>
    <w:p w14:paraId="47B9F8BE"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1L</w:t>
      </w:r>
      <w:r>
        <w:rPr>
          <w:rFonts w:eastAsia="仿宋" w:hAnsi="仿宋" w:hint="eastAsia"/>
          <w:color w:val="000000"/>
          <w:sz w:val="24"/>
        </w:rPr>
        <w:t>啤酒桶内涂膜完整性共收集</w:t>
      </w:r>
      <w:r>
        <w:rPr>
          <w:rFonts w:eastAsia="仿宋" w:hAnsi="仿宋" w:hint="eastAsia"/>
          <w:color w:val="000000"/>
          <w:sz w:val="24"/>
        </w:rPr>
        <w:t>104</w:t>
      </w:r>
      <w:r>
        <w:rPr>
          <w:rFonts w:eastAsia="仿宋" w:hAnsi="仿宋" w:hint="eastAsia"/>
          <w:color w:val="000000"/>
          <w:sz w:val="24"/>
        </w:rPr>
        <w:t>组数据，平均值</w:t>
      </w:r>
      <w:r>
        <w:rPr>
          <w:rFonts w:eastAsia="仿宋" w:hAnsi="仿宋" w:hint="eastAsia"/>
          <w:color w:val="000000"/>
          <w:sz w:val="24"/>
        </w:rPr>
        <w:t>0.35mA</w:t>
      </w:r>
      <w:r>
        <w:rPr>
          <w:rFonts w:eastAsia="仿宋" w:hAnsi="仿宋" w:hint="eastAsia"/>
          <w:color w:val="000000"/>
          <w:sz w:val="24"/>
        </w:rPr>
        <w:t>，最大值</w:t>
      </w:r>
      <w:r>
        <w:rPr>
          <w:rFonts w:eastAsia="仿宋" w:hAnsi="仿宋" w:hint="eastAsia"/>
          <w:color w:val="000000"/>
          <w:sz w:val="24"/>
        </w:rPr>
        <w:t>5.26mA</w:t>
      </w:r>
      <w:r>
        <w:rPr>
          <w:rFonts w:eastAsia="仿宋" w:hAnsi="仿宋" w:hint="eastAsia"/>
          <w:color w:val="000000"/>
          <w:sz w:val="24"/>
        </w:rPr>
        <w:t>，最小值</w:t>
      </w:r>
      <w:r>
        <w:rPr>
          <w:rFonts w:eastAsia="仿宋" w:hAnsi="仿宋" w:hint="eastAsia"/>
          <w:color w:val="000000"/>
          <w:sz w:val="24"/>
        </w:rPr>
        <w:t>0mA</w:t>
      </w:r>
      <w:r>
        <w:rPr>
          <w:rFonts w:eastAsia="仿宋" w:hAnsi="仿宋" w:hint="eastAsia"/>
          <w:color w:val="000000"/>
          <w:sz w:val="24"/>
        </w:rPr>
        <w:t>。标准差</w:t>
      </w:r>
      <w:r>
        <w:rPr>
          <w:rFonts w:eastAsia="仿宋" w:hAnsi="仿宋" w:hint="eastAsia"/>
          <w:color w:val="000000"/>
          <w:sz w:val="24"/>
        </w:rPr>
        <w:t>0.84mA</w:t>
      </w:r>
      <w:r>
        <w:rPr>
          <w:rFonts w:eastAsia="仿宋" w:hAnsi="仿宋" w:hint="eastAsia"/>
          <w:color w:val="000000"/>
          <w:sz w:val="24"/>
        </w:rPr>
        <w:t>。</w:t>
      </w:r>
    </w:p>
    <w:p w14:paraId="44886F95" w14:textId="77777777" w:rsidR="00B05686" w:rsidRDefault="00F14636">
      <w:pPr>
        <w:spacing w:line="360" w:lineRule="auto"/>
        <w:ind w:firstLineChars="175" w:firstLine="420"/>
        <w:jc w:val="center"/>
        <w:rPr>
          <w:rFonts w:eastAsia="仿宋" w:hAnsi="仿宋"/>
          <w:color w:val="000000"/>
          <w:sz w:val="24"/>
        </w:rPr>
      </w:pPr>
      <w:r>
        <w:rPr>
          <w:rFonts w:eastAsia="仿宋" w:hAnsi="仿宋"/>
          <w:color w:val="000000"/>
          <w:sz w:val="24"/>
        </w:rPr>
        <w:object w:dxaOrig="6168" w:dyaOrig="4103" w14:anchorId="21F1C0D3">
          <v:shape id="_x0000_i1028" type="#_x0000_t75" style="width:308.25pt;height:205.5pt" o:ole="">
            <v:imagedata r:id="rId16" o:title=""/>
          </v:shape>
          <o:OLEObject Type="Embed" ProgID="MtbGraph.Document.15" ShapeID="_x0000_i1028" DrawAspect="Content" ObjectID="_1668415378" r:id="rId17"/>
        </w:object>
      </w:r>
    </w:p>
    <w:p w14:paraId="412D89CF"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3L</w:t>
      </w:r>
      <w:r>
        <w:rPr>
          <w:rFonts w:eastAsia="仿宋" w:hAnsi="仿宋" w:hint="eastAsia"/>
          <w:color w:val="000000"/>
          <w:sz w:val="24"/>
        </w:rPr>
        <w:t>啤酒桶内涂膜完整性共收集</w:t>
      </w:r>
      <w:r>
        <w:rPr>
          <w:rFonts w:eastAsia="仿宋" w:hAnsi="仿宋" w:hint="eastAsia"/>
          <w:color w:val="000000"/>
          <w:sz w:val="24"/>
        </w:rPr>
        <w:t>99</w:t>
      </w:r>
      <w:r>
        <w:rPr>
          <w:rFonts w:eastAsia="仿宋" w:hAnsi="仿宋" w:hint="eastAsia"/>
          <w:color w:val="000000"/>
          <w:sz w:val="24"/>
        </w:rPr>
        <w:t>组数据，平均值</w:t>
      </w:r>
      <w:r>
        <w:rPr>
          <w:rFonts w:eastAsia="仿宋" w:hAnsi="仿宋" w:hint="eastAsia"/>
          <w:color w:val="000000"/>
          <w:sz w:val="24"/>
        </w:rPr>
        <w:t>0.07mA</w:t>
      </w:r>
      <w:r>
        <w:rPr>
          <w:rFonts w:eastAsia="仿宋" w:hAnsi="仿宋" w:hint="eastAsia"/>
          <w:color w:val="000000"/>
          <w:sz w:val="24"/>
        </w:rPr>
        <w:t>，最大值</w:t>
      </w:r>
      <w:r>
        <w:rPr>
          <w:rFonts w:eastAsia="仿宋" w:hAnsi="仿宋" w:hint="eastAsia"/>
          <w:color w:val="000000"/>
          <w:sz w:val="24"/>
        </w:rPr>
        <w:t>0.7mA</w:t>
      </w:r>
      <w:r>
        <w:rPr>
          <w:rFonts w:eastAsia="仿宋" w:hAnsi="仿宋" w:hint="eastAsia"/>
          <w:color w:val="000000"/>
          <w:sz w:val="24"/>
        </w:rPr>
        <w:t>，最小值</w:t>
      </w:r>
      <w:r>
        <w:rPr>
          <w:rFonts w:eastAsia="仿宋" w:hAnsi="仿宋" w:hint="eastAsia"/>
          <w:color w:val="000000"/>
          <w:sz w:val="24"/>
        </w:rPr>
        <w:t>0mA</w:t>
      </w:r>
      <w:r>
        <w:rPr>
          <w:rFonts w:eastAsia="仿宋" w:hAnsi="仿宋" w:hint="eastAsia"/>
          <w:color w:val="000000"/>
          <w:sz w:val="24"/>
        </w:rPr>
        <w:t>。标准差</w:t>
      </w:r>
      <w:r>
        <w:rPr>
          <w:rFonts w:eastAsia="仿宋" w:hAnsi="仿宋" w:hint="eastAsia"/>
          <w:color w:val="000000"/>
          <w:sz w:val="24"/>
        </w:rPr>
        <w:t>0.15mA</w:t>
      </w:r>
      <w:r>
        <w:rPr>
          <w:rFonts w:eastAsia="仿宋" w:hAnsi="仿宋" w:hint="eastAsia"/>
          <w:color w:val="000000"/>
          <w:sz w:val="24"/>
        </w:rPr>
        <w:t>。</w:t>
      </w:r>
    </w:p>
    <w:p w14:paraId="0B0CAC82" w14:textId="77777777" w:rsidR="00B05686" w:rsidRDefault="00F14636">
      <w:pPr>
        <w:spacing w:line="360" w:lineRule="auto"/>
        <w:ind w:firstLineChars="175" w:firstLine="420"/>
        <w:jc w:val="center"/>
        <w:rPr>
          <w:rFonts w:eastAsia="仿宋" w:hAnsi="仿宋"/>
          <w:color w:val="000000"/>
          <w:sz w:val="24"/>
        </w:rPr>
      </w:pPr>
      <w:r>
        <w:rPr>
          <w:rFonts w:eastAsia="仿宋" w:hAnsi="仿宋"/>
          <w:color w:val="000000"/>
          <w:sz w:val="24"/>
        </w:rPr>
        <w:object w:dxaOrig="6398" w:dyaOrig="4266" w14:anchorId="527F26BC">
          <v:shape id="_x0000_i1029" type="#_x0000_t75" style="width:320.25pt;height:213pt" o:ole="">
            <v:imagedata r:id="rId18" o:title=""/>
          </v:shape>
          <o:OLEObject Type="Embed" ProgID="MtbGraph.Document.15" ShapeID="_x0000_i1029" DrawAspect="Content" ObjectID="_1668415379" r:id="rId19"/>
        </w:object>
      </w:r>
    </w:p>
    <w:p w14:paraId="0042B6B2" w14:textId="77777777" w:rsidR="00B05686" w:rsidRDefault="00F14636">
      <w:pPr>
        <w:spacing w:line="360" w:lineRule="auto"/>
        <w:ind w:firstLineChars="175" w:firstLine="420"/>
        <w:rPr>
          <w:rFonts w:eastAsia="仿宋" w:hAnsi="仿宋"/>
          <w:color w:val="000000"/>
          <w:sz w:val="24"/>
        </w:rPr>
      </w:pPr>
      <w:r>
        <w:rPr>
          <w:rFonts w:eastAsia="仿宋" w:hAnsi="仿宋" w:hint="eastAsia"/>
          <w:color w:val="000000"/>
          <w:sz w:val="24"/>
        </w:rPr>
        <w:t>5L</w:t>
      </w:r>
      <w:r>
        <w:rPr>
          <w:rFonts w:eastAsia="仿宋" w:hAnsi="仿宋" w:hint="eastAsia"/>
          <w:color w:val="000000"/>
          <w:sz w:val="24"/>
        </w:rPr>
        <w:t>啤酒桶内涂膜完整性共收集</w:t>
      </w:r>
      <w:r>
        <w:rPr>
          <w:rFonts w:eastAsia="仿宋" w:hAnsi="仿宋" w:hint="eastAsia"/>
          <w:color w:val="000000"/>
          <w:sz w:val="24"/>
        </w:rPr>
        <w:t>99</w:t>
      </w:r>
      <w:r>
        <w:rPr>
          <w:rFonts w:eastAsia="仿宋" w:hAnsi="仿宋" w:hint="eastAsia"/>
          <w:color w:val="000000"/>
          <w:sz w:val="24"/>
        </w:rPr>
        <w:t>组数据，平均值</w:t>
      </w:r>
      <w:r>
        <w:rPr>
          <w:rFonts w:eastAsia="仿宋" w:hAnsi="仿宋" w:hint="eastAsia"/>
          <w:color w:val="000000"/>
          <w:sz w:val="24"/>
        </w:rPr>
        <w:t>0.15mA</w:t>
      </w:r>
      <w:r>
        <w:rPr>
          <w:rFonts w:eastAsia="仿宋" w:hAnsi="仿宋" w:hint="eastAsia"/>
          <w:color w:val="000000"/>
          <w:sz w:val="24"/>
        </w:rPr>
        <w:t>，最大值</w:t>
      </w:r>
      <w:r>
        <w:rPr>
          <w:rFonts w:eastAsia="仿宋" w:hAnsi="仿宋" w:hint="eastAsia"/>
          <w:color w:val="000000"/>
          <w:sz w:val="24"/>
        </w:rPr>
        <w:t>2mA</w:t>
      </w:r>
      <w:r>
        <w:rPr>
          <w:rFonts w:eastAsia="仿宋" w:hAnsi="仿宋" w:hint="eastAsia"/>
          <w:color w:val="000000"/>
          <w:sz w:val="24"/>
        </w:rPr>
        <w:t>，最小值</w:t>
      </w:r>
      <w:r>
        <w:rPr>
          <w:rFonts w:eastAsia="仿宋" w:hAnsi="仿宋" w:hint="eastAsia"/>
          <w:color w:val="000000"/>
          <w:sz w:val="24"/>
        </w:rPr>
        <w:t>0mA</w:t>
      </w:r>
      <w:r>
        <w:rPr>
          <w:rFonts w:eastAsia="仿宋" w:hAnsi="仿宋" w:hint="eastAsia"/>
          <w:color w:val="000000"/>
          <w:sz w:val="24"/>
        </w:rPr>
        <w:t>。标准差</w:t>
      </w:r>
      <w:r>
        <w:rPr>
          <w:rFonts w:eastAsia="仿宋" w:hAnsi="仿宋" w:hint="eastAsia"/>
          <w:color w:val="000000"/>
          <w:sz w:val="24"/>
        </w:rPr>
        <w:t>0.45mA</w:t>
      </w:r>
      <w:r>
        <w:rPr>
          <w:rFonts w:eastAsia="仿宋" w:hAnsi="仿宋" w:hint="eastAsia"/>
          <w:color w:val="000000"/>
          <w:sz w:val="24"/>
        </w:rPr>
        <w:t>。</w:t>
      </w:r>
    </w:p>
    <w:p w14:paraId="1A67785F" w14:textId="77777777" w:rsidR="00B05686" w:rsidRDefault="00F14636">
      <w:pPr>
        <w:spacing w:line="360" w:lineRule="auto"/>
        <w:ind w:firstLineChars="175" w:firstLine="368"/>
        <w:jc w:val="center"/>
        <w:rPr>
          <w:rFonts w:ascii="黑体" w:eastAsia="黑体" w:hAnsi="黑体"/>
          <w:sz w:val="24"/>
        </w:rPr>
      </w:pPr>
      <w:r>
        <w:object w:dxaOrig="6629" w:dyaOrig="4415" w14:anchorId="72FDCA18">
          <v:shape id="_x0000_i1030" type="#_x0000_t75" style="width:331.5pt;height:220.5pt" o:ole="">
            <v:imagedata r:id="rId20" o:title=""/>
          </v:shape>
          <o:OLEObject Type="Embed" ProgID="MtbGraph.Document.15" ShapeID="_x0000_i1030" DrawAspect="Content" ObjectID="_1668415380" r:id="rId21"/>
        </w:object>
      </w:r>
    </w:p>
    <w:p w14:paraId="1EDDDF01" w14:textId="77777777" w:rsidR="00B05686" w:rsidRDefault="00F14636">
      <w:pPr>
        <w:pStyle w:val="afa"/>
        <w:numPr>
          <w:ilvl w:val="1"/>
          <w:numId w:val="10"/>
        </w:numPr>
        <w:spacing w:line="360" w:lineRule="auto"/>
        <w:ind w:left="641" w:firstLineChars="0" w:hanging="357"/>
        <w:rPr>
          <w:rFonts w:eastAsia="仿宋" w:hAnsi="仿宋"/>
          <w:b/>
          <w:bCs/>
          <w:color w:val="000000"/>
          <w:sz w:val="24"/>
        </w:rPr>
      </w:pPr>
      <w:r>
        <w:rPr>
          <w:rFonts w:eastAsia="仿宋" w:hAnsi="仿宋" w:hint="eastAsia"/>
          <w:b/>
          <w:bCs/>
          <w:color w:val="000000"/>
          <w:sz w:val="24"/>
        </w:rPr>
        <w:t>试验方法主要依据</w:t>
      </w:r>
    </w:p>
    <w:p w14:paraId="40C0FC62" w14:textId="77777777" w:rsidR="00B05686" w:rsidRDefault="00F14636">
      <w:pPr>
        <w:pStyle w:val="afa"/>
        <w:spacing w:line="360" w:lineRule="auto"/>
        <w:ind w:firstLineChars="0"/>
        <w:rPr>
          <w:rFonts w:ascii="Times New Roman" w:eastAsia="仿宋" w:hAnsi="仿宋"/>
          <w:color w:val="000000"/>
          <w:sz w:val="24"/>
          <w:szCs w:val="24"/>
        </w:rPr>
      </w:pPr>
      <w:r>
        <w:rPr>
          <w:rFonts w:ascii="Times New Roman" w:eastAsia="仿宋" w:hAnsi="仿宋" w:hint="eastAsia"/>
          <w:color w:val="000000"/>
          <w:sz w:val="24"/>
          <w:szCs w:val="24"/>
        </w:rPr>
        <w:t>不同型号啤酒</w:t>
      </w:r>
      <w:proofErr w:type="gramStart"/>
      <w:r>
        <w:rPr>
          <w:rFonts w:ascii="Times New Roman" w:eastAsia="仿宋" w:hAnsi="仿宋" w:hint="eastAsia"/>
          <w:color w:val="000000"/>
          <w:sz w:val="24"/>
          <w:szCs w:val="24"/>
        </w:rPr>
        <w:t>桶耐压强度数据</w:t>
      </w:r>
      <w:proofErr w:type="gramEnd"/>
      <w:r>
        <w:rPr>
          <w:rFonts w:ascii="Times New Roman" w:eastAsia="仿宋" w:hAnsi="仿宋" w:hint="eastAsia"/>
          <w:color w:val="000000"/>
          <w:sz w:val="24"/>
          <w:szCs w:val="24"/>
        </w:rPr>
        <w:t>论证如下：</w:t>
      </w:r>
    </w:p>
    <w:p w14:paraId="469F1F55" w14:textId="77777777" w:rsidR="00B05686" w:rsidRDefault="00F14636">
      <w:pPr>
        <w:pStyle w:val="afa"/>
        <w:spacing w:line="360" w:lineRule="auto"/>
        <w:ind w:firstLineChars="0"/>
        <w:rPr>
          <w:rFonts w:ascii="Times New Roman" w:eastAsia="仿宋" w:hAnsi="仿宋"/>
          <w:color w:val="000000"/>
          <w:sz w:val="24"/>
          <w:szCs w:val="24"/>
        </w:rPr>
      </w:pPr>
      <w:r>
        <w:rPr>
          <w:rFonts w:ascii="Times New Roman" w:eastAsia="仿宋" w:hAnsi="仿宋" w:hint="eastAsia"/>
          <w:color w:val="000000"/>
          <w:sz w:val="24"/>
          <w:szCs w:val="24"/>
        </w:rPr>
        <w:t>3L</w:t>
      </w:r>
      <w:r>
        <w:rPr>
          <w:rFonts w:ascii="Times New Roman" w:eastAsia="仿宋" w:hAnsi="仿宋" w:hint="eastAsia"/>
          <w:color w:val="000000"/>
          <w:sz w:val="24"/>
          <w:szCs w:val="24"/>
        </w:rPr>
        <w:t>、</w:t>
      </w:r>
      <w:r>
        <w:rPr>
          <w:rFonts w:ascii="Times New Roman" w:eastAsia="仿宋" w:hAnsi="仿宋" w:hint="eastAsia"/>
          <w:color w:val="000000"/>
          <w:sz w:val="24"/>
          <w:szCs w:val="24"/>
        </w:rPr>
        <w:t>5L</w:t>
      </w:r>
      <w:proofErr w:type="gramStart"/>
      <w:r>
        <w:rPr>
          <w:rFonts w:ascii="Times New Roman" w:eastAsia="仿宋" w:hAnsi="仿宋" w:hint="eastAsia"/>
          <w:color w:val="000000"/>
          <w:sz w:val="24"/>
          <w:szCs w:val="24"/>
        </w:rPr>
        <w:t>啤酒桶经耐压</w:t>
      </w:r>
      <w:proofErr w:type="gramEnd"/>
      <w:r>
        <w:rPr>
          <w:rFonts w:ascii="Times New Roman" w:eastAsia="仿宋" w:hAnsi="仿宋" w:hint="eastAsia"/>
          <w:color w:val="000000"/>
          <w:sz w:val="24"/>
          <w:szCs w:val="24"/>
        </w:rPr>
        <w:t>实验：缓慢升压至</w:t>
      </w:r>
      <w:r>
        <w:rPr>
          <w:rFonts w:ascii="Times New Roman" w:eastAsia="仿宋" w:hAnsi="仿宋" w:hint="eastAsia"/>
          <w:color w:val="000000"/>
          <w:sz w:val="24"/>
          <w:szCs w:val="24"/>
        </w:rPr>
        <w:t>400KPa</w:t>
      </w:r>
      <w:r>
        <w:rPr>
          <w:rFonts w:ascii="Times New Roman" w:eastAsia="仿宋" w:hAnsi="仿宋" w:hint="eastAsia"/>
          <w:color w:val="000000"/>
          <w:sz w:val="24"/>
          <w:szCs w:val="24"/>
        </w:rPr>
        <w:t>压力保压</w:t>
      </w:r>
      <w:r>
        <w:rPr>
          <w:rFonts w:ascii="Times New Roman" w:eastAsia="仿宋" w:hAnsi="仿宋" w:hint="eastAsia"/>
          <w:color w:val="000000"/>
          <w:sz w:val="24"/>
          <w:szCs w:val="24"/>
        </w:rPr>
        <w:t>5min</w:t>
      </w:r>
      <w:r>
        <w:rPr>
          <w:rFonts w:ascii="Times New Roman" w:eastAsia="仿宋" w:hAnsi="仿宋" w:hint="eastAsia"/>
          <w:color w:val="000000"/>
          <w:sz w:val="24"/>
          <w:szCs w:val="24"/>
        </w:rPr>
        <w:t>，卸压后桶体和盖无永久变形，</w:t>
      </w:r>
      <w:proofErr w:type="gramStart"/>
      <w:r>
        <w:rPr>
          <w:rFonts w:ascii="Times New Roman" w:eastAsia="仿宋" w:hAnsi="仿宋" w:hint="eastAsia"/>
          <w:color w:val="000000"/>
          <w:sz w:val="24"/>
          <w:szCs w:val="24"/>
        </w:rPr>
        <w:t>开启阀无泄漏</w:t>
      </w:r>
      <w:proofErr w:type="gramEnd"/>
      <w:r>
        <w:rPr>
          <w:rFonts w:ascii="Times New Roman" w:eastAsia="仿宋" w:hAnsi="仿宋" w:hint="eastAsia"/>
          <w:color w:val="000000"/>
          <w:sz w:val="24"/>
          <w:szCs w:val="24"/>
        </w:rPr>
        <w:t>，拉出开启阀的活</w:t>
      </w:r>
      <w:proofErr w:type="gramStart"/>
      <w:r>
        <w:rPr>
          <w:rFonts w:ascii="Times New Roman" w:eastAsia="仿宋" w:hAnsi="仿宋" w:hint="eastAsia"/>
          <w:color w:val="000000"/>
          <w:sz w:val="24"/>
          <w:szCs w:val="24"/>
        </w:rPr>
        <w:t>栓</w:t>
      </w:r>
      <w:proofErr w:type="gramEnd"/>
      <w:r>
        <w:rPr>
          <w:rFonts w:ascii="Times New Roman" w:eastAsia="仿宋" w:hAnsi="仿宋" w:hint="eastAsia"/>
          <w:color w:val="000000"/>
          <w:sz w:val="24"/>
          <w:szCs w:val="24"/>
        </w:rPr>
        <w:t>无泄漏。目前生产采用此检测方法，啤酒桶在生产、运输、贮存过程中耐压强度及密封性均合格，满足啤酒灌装和运输、贮存要求。</w:t>
      </w:r>
    </w:p>
    <w:p w14:paraId="6181D0A6" w14:textId="77777777" w:rsidR="00B05686" w:rsidRDefault="00F14636">
      <w:pPr>
        <w:pStyle w:val="afa"/>
        <w:spacing w:line="360" w:lineRule="auto"/>
        <w:ind w:firstLineChars="0"/>
        <w:rPr>
          <w:rFonts w:ascii="Times New Roman" w:eastAsia="仿宋" w:hAnsi="仿宋"/>
          <w:color w:val="000000"/>
          <w:sz w:val="24"/>
          <w:szCs w:val="24"/>
        </w:rPr>
      </w:pPr>
      <w:r>
        <w:rPr>
          <w:rFonts w:ascii="Times New Roman" w:eastAsia="仿宋" w:hAnsi="仿宋" w:hint="eastAsia"/>
          <w:color w:val="000000"/>
          <w:sz w:val="24"/>
          <w:szCs w:val="24"/>
        </w:rPr>
        <w:t>1L</w:t>
      </w:r>
      <w:proofErr w:type="gramStart"/>
      <w:r>
        <w:rPr>
          <w:rFonts w:ascii="Times New Roman" w:eastAsia="仿宋" w:hAnsi="仿宋" w:hint="eastAsia"/>
          <w:color w:val="000000"/>
          <w:sz w:val="24"/>
          <w:szCs w:val="24"/>
        </w:rPr>
        <w:t>啤酒桶经耐压</w:t>
      </w:r>
      <w:proofErr w:type="gramEnd"/>
      <w:r>
        <w:rPr>
          <w:rFonts w:ascii="Times New Roman" w:eastAsia="仿宋" w:hAnsi="仿宋" w:hint="eastAsia"/>
          <w:color w:val="000000"/>
          <w:sz w:val="24"/>
          <w:szCs w:val="24"/>
        </w:rPr>
        <w:t>实验：缓慢升压至</w:t>
      </w:r>
      <w:r>
        <w:rPr>
          <w:rFonts w:ascii="Times New Roman" w:eastAsia="仿宋" w:hAnsi="仿宋" w:hint="eastAsia"/>
          <w:color w:val="000000"/>
          <w:sz w:val="24"/>
          <w:szCs w:val="24"/>
        </w:rPr>
        <w:t>560KPa</w:t>
      </w:r>
      <w:r>
        <w:rPr>
          <w:rFonts w:ascii="Times New Roman" w:eastAsia="仿宋" w:hAnsi="仿宋" w:hint="eastAsia"/>
          <w:color w:val="000000"/>
          <w:sz w:val="24"/>
          <w:szCs w:val="24"/>
        </w:rPr>
        <w:t>保压</w:t>
      </w:r>
      <w:r>
        <w:rPr>
          <w:rFonts w:ascii="Times New Roman" w:eastAsia="仿宋" w:hAnsi="仿宋" w:hint="eastAsia"/>
          <w:color w:val="000000"/>
          <w:sz w:val="24"/>
          <w:szCs w:val="24"/>
        </w:rPr>
        <w:t>1min</w:t>
      </w:r>
      <w:r>
        <w:rPr>
          <w:rFonts w:ascii="Times New Roman" w:eastAsia="仿宋" w:hAnsi="仿宋" w:hint="eastAsia"/>
          <w:color w:val="000000"/>
          <w:sz w:val="24"/>
          <w:szCs w:val="24"/>
        </w:rPr>
        <w:t>，卸压后桶体和盖无永久变形。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628"/>
        <w:gridCol w:w="4591"/>
      </w:tblGrid>
      <w:tr w:rsidR="00B05686" w14:paraId="2AEA4A45" w14:textId="77777777">
        <w:tc>
          <w:tcPr>
            <w:tcW w:w="1101" w:type="dxa"/>
            <w:shd w:val="clear" w:color="auto" w:fill="auto"/>
          </w:tcPr>
          <w:p w14:paraId="4C2E692A"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序号</w:t>
            </w:r>
          </w:p>
        </w:tc>
        <w:tc>
          <w:tcPr>
            <w:tcW w:w="2693" w:type="dxa"/>
            <w:shd w:val="clear" w:color="auto" w:fill="auto"/>
          </w:tcPr>
          <w:p w14:paraId="2B854993"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测试条件</w:t>
            </w:r>
          </w:p>
        </w:tc>
        <w:tc>
          <w:tcPr>
            <w:tcW w:w="4728" w:type="dxa"/>
            <w:shd w:val="clear" w:color="auto" w:fill="auto"/>
          </w:tcPr>
          <w:p w14:paraId="336453A9"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测试结果</w:t>
            </w:r>
          </w:p>
        </w:tc>
      </w:tr>
      <w:tr w:rsidR="00B05686" w14:paraId="4577539B" w14:textId="77777777">
        <w:tc>
          <w:tcPr>
            <w:tcW w:w="1101" w:type="dxa"/>
            <w:shd w:val="clear" w:color="auto" w:fill="auto"/>
          </w:tcPr>
          <w:p w14:paraId="793004AA"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1</w:t>
            </w:r>
          </w:p>
        </w:tc>
        <w:tc>
          <w:tcPr>
            <w:tcW w:w="2693" w:type="dxa"/>
            <w:shd w:val="clear" w:color="auto" w:fill="auto"/>
          </w:tcPr>
          <w:p w14:paraId="422FF886" w14:textId="77777777" w:rsidR="00B05686" w:rsidRDefault="00F14636">
            <w:pPr>
              <w:spacing w:line="360" w:lineRule="auto"/>
              <w:rPr>
                <w:rFonts w:eastAsia="仿宋" w:hAnsi="仿宋"/>
                <w:color w:val="000000"/>
                <w:szCs w:val="21"/>
              </w:rPr>
            </w:pPr>
            <w:r>
              <w:rPr>
                <w:rFonts w:eastAsia="仿宋" w:hAnsi="仿宋" w:hint="eastAsia"/>
                <w:color w:val="000000"/>
                <w:szCs w:val="21"/>
              </w:rPr>
              <w:t>升压至</w:t>
            </w:r>
            <w:r>
              <w:rPr>
                <w:rFonts w:eastAsia="仿宋" w:hAnsi="仿宋" w:hint="eastAsia"/>
                <w:color w:val="000000"/>
                <w:szCs w:val="21"/>
              </w:rPr>
              <w:t>600KPa</w:t>
            </w:r>
          </w:p>
        </w:tc>
        <w:tc>
          <w:tcPr>
            <w:tcW w:w="4728" w:type="dxa"/>
            <w:shd w:val="clear" w:color="auto" w:fill="auto"/>
          </w:tcPr>
          <w:p w14:paraId="455E15CE" w14:textId="77777777" w:rsidR="00B05686" w:rsidRDefault="00F14636">
            <w:pPr>
              <w:spacing w:line="360" w:lineRule="auto"/>
              <w:rPr>
                <w:rFonts w:eastAsia="仿宋" w:hAnsi="仿宋"/>
                <w:color w:val="000000"/>
                <w:szCs w:val="21"/>
              </w:rPr>
            </w:pPr>
            <w:r>
              <w:rPr>
                <w:rFonts w:eastAsia="仿宋" w:hAnsi="仿宋" w:hint="eastAsia"/>
                <w:color w:val="000000"/>
                <w:szCs w:val="21"/>
              </w:rPr>
              <w:t>盖爆破</w:t>
            </w:r>
          </w:p>
        </w:tc>
      </w:tr>
      <w:tr w:rsidR="00B05686" w14:paraId="0714FB0D" w14:textId="77777777">
        <w:tc>
          <w:tcPr>
            <w:tcW w:w="1101" w:type="dxa"/>
            <w:shd w:val="clear" w:color="auto" w:fill="auto"/>
          </w:tcPr>
          <w:p w14:paraId="0DCF3E00"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2</w:t>
            </w:r>
          </w:p>
        </w:tc>
        <w:tc>
          <w:tcPr>
            <w:tcW w:w="2693" w:type="dxa"/>
            <w:shd w:val="clear" w:color="auto" w:fill="auto"/>
          </w:tcPr>
          <w:p w14:paraId="628A2D8F" w14:textId="77777777" w:rsidR="00B05686" w:rsidRDefault="00F14636">
            <w:pPr>
              <w:spacing w:line="360" w:lineRule="auto"/>
              <w:rPr>
                <w:rFonts w:eastAsia="仿宋" w:hAnsi="仿宋"/>
                <w:color w:val="000000"/>
                <w:szCs w:val="21"/>
              </w:rPr>
            </w:pPr>
            <w:r>
              <w:rPr>
                <w:rFonts w:eastAsia="仿宋" w:hAnsi="仿宋" w:hint="eastAsia"/>
                <w:color w:val="000000"/>
                <w:szCs w:val="21"/>
              </w:rPr>
              <w:t>升压至</w:t>
            </w:r>
            <w:r>
              <w:rPr>
                <w:rFonts w:eastAsia="仿宋" w:hAnsi="仿宋" w:hint="eastAsia"/>
                <w:color w:val="000000"/>
                <w:szCs w:val="21"/>
              </w:rPr>
              <w:t>580KPa</w:t>
            </w:r>
          </w:p>
        </w:tc>
        <w:tc>
          <w:tcPr>
            <w:tcW w:w="4728" w:type="dxa"/>
            <w:shd w:val="clear" w:color="auto" w:fill="auto"/>
          </w:tcPr>
          <w:p w14:paraId="6A02C38D" w14:textId="77777777" w:rsidR="00B05686" w:rsidRDefault="00F14636">
            <w:pPr>
              <w:spacing w:line="360" w:lineRule="auto"/>
              <w:rPr>
                <w:rFonts w:eastAsia="仿宋" w:hAnsi="仿宋"/>
                <w:color w:val="000000"/>
                <w:szCs w:val="21"/>
              </w:rPr>
            </w:pPr>
            <w:r>
              <w:rPr>
                <w:rFonts w:eastAsia="仿宋" w:hAnsi="仿宋" w:hint="eastAsia"/>
                <w:color w:val="000000"/>
                <w:szCs w:val="21"/>
              </w:rPr>
              <w:t>盖爆破</w:t>
            </w:r>
          </w:p>
        </w:tc>
      </w:tr>
      <w:tr w:rsidR="00B05686" w14:paraId="3C846CAD" w14:textId="77777777">
        <w:tc>
          <w:tcPr>
            <w:tcW w:w="1101" w:type="dxa"/>
            <w:shd w:val="clear" w:color="auto" w:fill="auto"/>
          </w:tcPr>
          <w:p w14:paraId="4AEFDABE"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3</w:t>
            </w:r>
          </w:p>
        </w:tc>
        <w:tc>
          <w:tcPr>
            <w:tcW w:w="2693" w:type="dxa"/>
            <w:shd w:val="clear" w:color="auto" w:fill="auto"/>
          </w:tcPr>
          <w:p w14:paraId="6EA78DA0" w14:textId="77777777" w:rsidR="00B05686" w:rsidRDefault="00F14636">
            <w:pPr>
              <w:spacing w:line="360" w:lineRule="auto"/>
              <w:rPr>
                <w:rFonts w:eastAsia="仿宋" w:hAnsi="仿宋"/>
                <w:color w:val="000000"/>
                <w:szCs w:val="21"/>
              </w:rPr>
            </w:pPr>
            <w:r>
              <w:rPr>
                <w:rFonts w:eastAsia="仿宋" w:hAnsi="仿宋" w:hint="eastAsia"/>
                <w:color w:val="000000"/>
                <w:szCs w:val="21"/>
              </w:rPr>
              <w:t>升压至</w:t>
            </w:r>
            <w:r>
              <w:rPr>
                <w:rFonts w:eastAsia="仿宋" w:hAnsi="仿宋" w:hint="eastAsia"/>
                <w:color w:val="000000"/>
                <w:szCs w:val="21"/>
              </w:rPr>
              <w:t>570KPa</w:t>
            </w:r>
          </w:p>
        </w:tc>
        <w:tc>
          <w:tcPr>
            <w:tcW w:w="4728" w:type="dxa"/>
            <w:shd w:val="clear" w:color="auto" w:fill="auto"/>
          </w:tcPr>
          <w:p w14:paraId="2CF134D4" w14:textId="77777777" w:rsidR="00B05686" w:rsidRDefault="00F14636">
            <w:pPr>
              <w:spacing w:line="360" w:lineRule="auto"/>
              <w:rPr>
                <w:rFonts w:eastAsia="仿宋" w:hAnsi="仿宋"/>
                <w:color w:val="000000"/>
                <w:szCs w:val="21"/>
              </w:rPr>
            </w:pPr>
            <w:r>
              <w:rPr>
                <w:rFonts w:eastAsia="仿宋" w:hAnsi="仿宋" w:hint="eastAsia"/>
                <w:color w:val="000000"/>
                <w:szCs w:val="21"/>
              </w:rPr>
              <w:t>盖爆破</w:t>
            </w:r>
          </w:p>
        </w:tc>
      </w:tr>
      <w:tr w:rsidR="00B05686" w14:paraId="00103B46" w14:textId="77777777">
        <w:tc>
          <w:tcPr>
            <w:tcW w:w="1101" w:type="dxa"/>
            <w:shd w:val="clear" w:color="auto" w:fill="auto"/>
          </w:tcPr>
          <w:p w14:paraId="3F4A0383"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4</w:t>
            </w:r>
          </w:p>
        </w:tc>
        <w:tc>
          <w:tcPr>
            <w:tcW w:w="2693" w:type="dxa"/>
            <w:shd w:val="clear" w:color="auto" w:fill="auto"/>
          </w:tcPr>
          <w:p w14:paraId="15758A31" w14:textId="77777777" w:rsidR="00B05686" w:rsidRDefault="00F14636">
            <w:pPr>
              <w:spacing w:line="360" w:lineRule="auto"/>
              <w:rPr>
                <w:rFonts w:eastAsia="仿宋" w:hAnsi="仿宋"/>
                <w:color w:val="000000"/>
                <w:szCs w:val="21"/>
              </w:rPr>
            </w:pPr>
            <w:r>
              <w:rPr>
                <w:rFonts w:eastAsia="仿宋" w:hAnsi="仿宋" w:hint="eastAsia"/>
                <w:color w:val="000000"/>
                <w:szCs w:val="21"/>
              </w:rPr>
              <w:t>560KPa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594325DB"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1.98mm</w:t>
            </w:r>
          </w:p>
        </w:tc>
      </w:tr>
      <w:tr w:rsidR="00B05686" w14:paraId="258F047C" w14:textId="77777777">
        <w:tc>
          <w:tcPr>
            <w:tcW w:w="1101" w:type="dxa"/>
            <w:shd w:val="clear" w:color="auto" w:fill="auto"/>
          </w:tcPr>
          <w:p w14:paraId="09BE9173"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lastRenderedPageBreak/>
              <w:t>5</w:t>
            </w:r>
          </w:p>
        </w:tc>
        <w:tc>
          <w:tcPr>
            <w:tcW w:w="2693" w:type="dxa"/>
            <w:shd w:val="clear" w:color="auto" w:fill="auto"/>
          </w:tcPr>
          <w:p w14:paraId="6EDE91E9" w14:textId="77777777" w:rsidR="00B05686" w:rsidRDefault="00F14636">
            <w:pPr>
              <w:spacing w:line="360" w:lineRule="auto"/>
              <w:rPr>
                <w:rFonts w:eastAsia="仿宋" w:hAnsi="仿宋"/>
                <w:color w:val="000000"/>
                <w:szCs w:val="21"/>
              </w:rPr>
            </w:pPr>
            <w:r>
              <w:rPr>
                <w:rFonts w:eastAsia="仿宋" w:hAnsi="仿宋" w:hint="eastAsia"/>
                <w:color w:val="000000"/>
                <w:szCs w:val="21"/>
              </w:rPr>
              <w:t>560KPa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6B909AC9"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2.05mm</w:t>
            </w:r>
          </w:p>
        </w:tc>
      </w:tr>
      <w:tr w:rsidR="00B05686" w14:paraId="122C98B6" w14:textId="77777777">
        <w:tc>
          <w:tcPr>
            <w:tcW w:w="1101" w:type="dxa"/>
            <w:shd w:val="clear" w:color="auto" w:fill="auto"/>
          </w:tcPr>
          <w:p w14:paraId="7AABDF70"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6</w:t>
            </w:r>
          </w:p>
        </w:tc>
        <w:tc>
          <w:tcPr>
            <w:tcW w:w="2693" w:type="dxa"/>
            <w:shd w:val="clear" w:color="auto" w:fill="auto"/>
          </w:tcPr>
          <w:p w14:paraId="2EA7B616" w14:textId="77777777" w:rsidR="00B05686" w:rsidRDefault="00F14636">
            <w:pPr>
              <w:spacing w:line="360" w:lineRule="auto"/>
              <w:rPr>
                <w:rFonts w:eastAsia="仿宋" w:hAnsi="仿宋"/>
                <w:color w:val="000000"/>
                <w:szCs w:val="21"/>
              </w:rPr>
            </w:pPr>
            <w:r>
              <w:rPr>
                <w:rFonts w:eastAsia="仿宋" w:hAnsi="仿宋" w:hint="eastAsia"/>
                <w:color w:val="000000"/>
                <w:szCs w:val="21"/>
              </w:rPr>
              <w:t>560KPa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73014122"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1.82mm</w:t>
            </w:r>
          </w:p>
        </w:tc>
      </w:tr>
      <w:tr w:rsidR="00B05686" w14:paraId="4B5564F9" w14:textId="77777777">
        <w:tc>
          <w:tcPr>
            <w:tcW w:w="1101" w:type="dxa"/>
            <w:shd w:val="clear" w:color="auto" w:fill="auto"/>
          </w:tcPr>
          <w:p w14:paraId="53EB2C32"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7</w:t>
            </w:r>
          </w:p>
        </w:tc>
        <w:tc>
          <w:tcPr>
            <w:tcW w:w="2693" w:type="dxa"/>
            <w:shd w:val="clear" w:color="auto" w:fill="auto"/>
          </w:tcPr>
          <w:p w14:paraId="000B6F35" w14:textId="77777777" w:rsidR="00B05686" w:rsidRDefault="00F14636">
            <w:pPr>
              <w:spacing w:line="360" w:lineRule="auto"/>
              <w:rPr>
                <w:rFonts w:eastAsia="仿宋" w:hAnsi="仿宋"/>
                <w:color w:val="000000"/>
                <w:szCs w:val="21"/>
              </w:rPr>
            </w:pPr>
            <w:r>
              <w:rPr>
                <w:rFonts w:eastAsia="仿宋" w:hAnsi="仿宋" w:hint="eastAsia"/>
                <w:color w:val="000000"/>
                <w:szCs w:val="21"/>
              </w:rPr>
              <w:t>560KPa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51B5ED17"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1.93mm</w:t>
            </w:r>
          </w:p>
        </w:tc>
      </w:tr>
      <w:tr w:rsidR="00B05686" w14:paraId="30618951" w14:textId="77777777">
        <w:tc>
          <w:tcPr>
            <w:tcW w:w="1101" w:type="dxa"/>
            <w:shd w:val="clear" w:color="auto" w:fill="auto"/>
          </w:tcPr>
          <w:p w14:paraId="260F6EDD"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8</w:t>
            </w:r>
          </w:p>
        </w:tc>
        <w:tc>
          <w:tcPr>
            <w:tcW w:w="2693" w:type="dxa"/>
            <w:shd w:val="clear" w:color="auto" w:fill="auto"/>
          </w:tcPr>
          <w:p w14:paraId="391CD5EC" w14:textId="77777777" w:rsidR="00B05686" w:rsidRDefault="00F14636">
            <w:pPr>
              <w:spacing w:line="360" w:lineRule="auto"/>
              <w:rPr>
                <w:rFonts w:eastAsia="仿宋" w:hAnsi="仿宋"/>
                <w:color w:val="000000"/>
                <w:szCs w:val="21"/>
              </w:rPr>
            </w:pPr>
            <w:r>
              <w:rPr>
                <w:rFonts w:eastAsia="仿宋" w:hAnsi="仿宋" w:hint="eastAsia"/>
                <w:color w:val="000000"/>
                <w:szCs w:val="21"/>
              </w:rPr>
              <w:t>540KPa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22479D12"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1.74mm</w:t>
            </w:r>
          </w:p>
        </w:tc>
      </w:tr>
      <w:tr w:rsidR="00B05686" w14:paraId="2C91D77C" w14:textId="77777777">
        <w:tc>
          <w:tcPr>
            <w:tcW w:w="1101" w:type="dxa"/>
            <w:shd w:val="clear" w:color="auto" w:fill="auto"/>
          </w:tcPr>
          <w:p w14:paraId="28DDB0BC"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9</w:t>
            </w:r>
          </w:p>
        </w:tc>
        <w:tc>
          <w:tcPr>
            <w:tcW w:w="2693" w:type="dxa"/>
            <w:shd w:val="clear" w:color="auto" w:fill="auto"/>
          </w:tcPr>
          <w:p w14:paraId="5BD1DAA3" w14:textId="77777777" w:rsidR="00B05686" w:rsidRDefault="00F14636">
            <w:pPr>
              <w:spacing w:line="360" w:lineRule="auto"/>
              <w:rPr>
                <w:rFonts w:eastAsia="仿宋" w:hAnsi="仿宋"/>
                <w:color w:val="000000"/>
                <w:szCs w:val="21"/>
              </w:rPr>
            </w:pPr>
            <w:r>
              <w:rPr>
                <w:rFonts w:eastAsia="仿宋" w:hAnsi="仿宋" w:hint="eastAsia"/>
                <w:color w:val="000000"/>
                <w:szCs w:val="21"/>
              </w:rPr>
              <w:t>540KPa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1CBD7DDA"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1.70mm</w:t>
            </w:r>
          </w:p>
        </w:tc>
      </w:tr>
      <w:tr w:rsidR="00B05686" w14:paraId="0CC008FB" w14:textId="77777777">
        <w:tc>
          <w:tcPr>
            <w:tcW w:w="1101" w:type="dxa"/>
            <w:shd w:val="clear" w:color="auto" w:fill="auto"/>
          </w:tcPr>
          <w:p w14:paraId="720467DE" w14:textId="77777777" w:rsidR="00B05686" w:rsidRDefault="00F14636">
            <w:pPr>
              <w:spacing w:line="360" w:lineRule="auto"/>
              <w:jc w:val="center"/>
              <w:rPr>
                <w:rFonts w:eastAsia="仿宋" w:hAnsi="仿宋"/>
                <w:color w:val="000000"/>
                <w:szCs w:val="21"/>
              </w:rPr>
            </w:pPr>
            <w:r>
              <w:rPr>
                <w:rFonts w:eastAsia="仿宋" w:hAnsi="仿宋" w:hint="eastAsia"/>
                <w:color w:val="000000"/>
                <w:szCs w:val="21"/>
              </w:rPr>
              <w:t>10</w:t>
            </w:r>
          </w:p>
        </w:tc>
        <w:tc>
          <w:tcPr>
            <w:tcW w:w="2693" w:type="dxa"/>
            <w:shd w:val="clear" w:color="auto" w:fill="auto"/>
          </w:tcPr>
          <w:p w14:paraId="2E1195DA" w14:textId="77777777" w:rsidR="00B05686" w:rsidRDefault="00F14636">
            <w:pPr>
              <w:spacing w:line="360" w:lineRule="auto"/>
              <w:rPr>
                <w:rFonts w:eastAsia="仿宋" w:hAnsi="仿宋"/>
                <w:color w:val="000000"/>
                <w:szCs w:val="21"/>
              </w:rPr>
            </w:pPr>
            <w:r>
              <w:rPr>
                <w:rFonts w:eastAsia="仿宋" w:hAnsi="仿宋" w:hint="eastAsia"/>
                <w:color w:val="000000"/>
                <w:szCs w:val="21"/>
              </w:rPr>
              <w:t>540KPa</w:t>
            </w:r>
            <w:r>
              <w:rPr>
                <w:rFonts w:eastAsia="仿宋" w:hAnsi="仿宋" w:hint="eastAsia"/>
                <w:color w:val="000000"/>
                <w:szCs w:val="21"/>
              </w:rPr>
              <w:t>保压</w:t>
            </w:r>
            <w:r>
              <w:rPr>
                <w:rFonts w:eastAsia="仿宋" w:hAnsi="仿宋" w:hint="eastAsia"/>
                <w:color w:val="000000"/>
                <w:szCs w:val="21"/>
              </w:rPr>
              <w:t>1min</w:t>
            </w:r>
          </w:p>
        </w:tc>
        <w:tc>
          <w:tcPr>
            <w:tcW w:w="4728" w:type="dxa"/>
            <w:shd w:val="clear" w:color="auto" w:fill="auto"/>
          </w:tcPr>
          <w:p w14:paraId="73AE9CBE" w14:textId="77777777" w:rsidR="00B05686" w:rsidRDefault="00F14636">
            <w:pPr>
              <w:spacing w:line="360" w:lineRule="auto"/>
              <w:rPr>
                <w:rFonts w:eastAsia="仿宋" w:hAnsi="仿宋"/>
                <w:color w:val="000000"/>
                <w:szCs w:val="21"/>
              </w:rPr>
            </w:pPr>
            <w:proofErr w:type="gramStart"/>
            <w:r>
              <w:rPr>
                <w:rFonts w:eastAsia="仿宋" w:hAnsi="仿宋" w:hint="eastAsia"/>
                <w:color w:val="000000"/>
                <w:szCs w:val="21"/>
              </w:rPr>
              <w:t>桶身无</w:t>
            </w:r>
            <w:proofErr w:type="gramEnd"/>
            <w:r>
              <w:rPr>
                <w:rFonts w:eastAsia="仿宋" w:hAnsi="仿宋" w:hint="eastAsia"/>
                <w:color w:val="000000"/>
                <w:szCs w:val="21"/>
              </w:rPr>
              <w:t>永久变形，底盖变形高度</w:t>
            </w:r>
            <w:r>
              <w:rPr>
                <w:rFonts w:eastAsia="仿宋" w:hAnsi="仿宋" w:hint="eastAsia"/>
                <w:color w:val="000000"/>
                <w:szCs w:val="21"/>
              </w:rPr>
              <w:t>1.68mm</w:t>
            </w:r>
          </w:p>
        </w:tc>
      </w:tr>
    </w:tbl>
    <w:p w14:paraId="3E2544A6"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标准中如果涉及专利，应有明确的知识产权说明</w:t>
      </w:r>
    </w:p>
    <w:p w14:paraId="36C76860" w14:textId="77777777" w:rsidR="00B05686" w:rsidRDefault="00F14636">
      <w:pPr>
        <w:pStyle w:val="afa"/>
        <w:spacing w:line="360" w:lineRule="auto"/>
        <w:ind w:firstLine="480"/>
        <w:rPr>
          <w:rFonts w:ascii="Times New Roman" w:eastAsia="仿宋" w:hAnsi="Times New Roman"/>
          <w:sz w:val="24"/>
          <w:szCs w:val="24"/>
        </w:rPr>
      </w:pPr>
      <w:r>
        <w:rPr>
          <w:rFonts w:ascii="Times New Roman" w:eastAsia="仿宋" w:hAnsi="仿宋"/>
          <w:sz w:val="24"/>
          <w:szCs w:val="24"/>
        </w:rPr>
        <w:t>本标准为</w:t>
      </w:r>
      <w:r>
        <w:rPr>
          <w:rFonts w:ascii="Times New Roman" w:eastAsia="仿宋" w:hAnsi="仿宋" w:hint="eastAsia"/>
          <w:sz w:val="24"/>
          <w:szCs w:val="24"/>
        </w:rPr>
        <w:t>现市场中镀锡（铬）薄钢板啤酒桶</w:t>
      </w:r>
      <w:r>
        <w:rPr>
          <w:rFonts w:ascii="Times New Roman" w:eastAsia="仿宋" w:hAnsi="仿宋"/>
          <w:sz w:val="24"/>
          <w:szCs w:val="24"/>
        </w:rPr>
        <w:t>通用标准，不涉及专利。</w:t>
      </w:r>
    </w:p>
    <w:p w14:paraId="1AFBFD13"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产业化情况、推广应用论证和预期达到的经济效果等情况</w:t>
      </w:r>
    </w:p>
    <w:p w14:paraId="50287F58" w14:textId="77777777" w:rsidR="00B05686" w:rsidRDefault="00F14636">
      <w:pPr>
        <w:pStyle w:val="afa"/>
        <w:spacing w:line="360" w:lineRule="auto"/>
        <w:ind w:firstLine="480"/>
        <w:rPr>
          <w:rFonts w:ascii="Times New Roman" w:eastAsia="仿宋" w:hAnsi="仿宋"/>
          <w:sz w:val="24"/>
          <w:szCs w:val="24"/>
        </w:rPr>
      </w:pPr>
      <w:bookmarkStart w:id="10" w:name="OLE_LINK7"/>
      <w:bookmarkStart w:id="11" w:name="OLE_LINK2"/>
      <w:r>
        <w:rPr>
          <w:rFonts w:ascii="Times New Roman" w:eastAsia="仿宋" w:hAnsi="仿宋" w:hint="eastAsia"/>
          <w:sz w:val="24"/>
          <w:szCs w:val="24"/>
        </w:rPr>
        <w:t>本标准的修订可以在规范行业术语，国外先进技术的引进，促进罐头食品行业对国内外的发展方面启动重要作用。</w:t>
      </w:r>
      <w:r>
        <w:rPr>
          <w:rFonts w:ascii="Times New Roman" w:eastAsia="仿宋" w:hAnsi="仿宋"/>
          <w:sz w:val="24"/>
          <w:szCs w:val="24"/>
        </w:rPr>
        <w:t>本标准</w:t>
      </w:r>
      <w:r>
        <w:rPr>
          <w:rFonts w:ascii="Times New Roman" w:eastAsia="仿宋" w:hAnsi="仿宋" w:hint="eastAsia"/>
          <w:sz w:val="24"/>
          <w:szCs w:val="24"/>
        </w:rPr>
        <w:t>的发布实施</w:t>
      </w:r>
      <w:r>
        <w:rPr>
          <w:rFonts w:ascii="Times New Roman" w:eastAsia="仿宋" w:hAnsi="仿宋"/>
          <w:sz w:val="24"/>
          <w:szCs w:val="24"/>
        </w:rPr>
        <w:t>将推进</w:t>
      </w:r>
      <w:r>
        <w:rPr>
          <w:rFonts w:ascii="Times New Roman" w:eastAsia="仿宋" w:hAnsi="仿宋" w:hint="eastAsia"/>
          <w:sz w:val="24"/>
          <w:szCs w:val="24"/>
        </w:rPr>
        <w:t>镀锡（铬）薄钢板啤酒桶容器</w:t>
      </w:r>
      <w:r>
        <w:rPr>
          <w:rFonts w:ascii="Times New Roman" w:eastAsia="仿宋" w:hAnsi="仿宋"/>
          <w:sz w:val="24"/>
          <w:szCs w:val="24"/>
        </w:rPr>
        <w:t>企业质量控制水平</w:t>
      </w:r>
      <w:r>
        <w:rPr>
          <w:rFonts w:ascii="Times New Roman" w:eastAsia="仿宋" w:hAnsi="仿宋" w:hint="eastAsia"/>
          <w:sz w:val="24"/>
          <w:szCs w:val="24"/>
        </w:rPr>
        <w:t>，将促进啤酒</w:t>
      </w:r>
      <w:proofErr w:type="gramStart"/>
      <w:r>
        <w:rPr>
          <w:rFonts w:ascii="Times New Roman" w:eastAsia="仿宋" w:hAnsi="仿宋" w:hint="eastAsia"/>
          <w:sz w:val="24"/>
          <w:szCs w:val="24"/>
        </w:rPr>
        <w:t>桶行业</w:t>
      </w:r>
      <w:proofErr w:type="gramEnd"/>
      <w:r>
        <w:rPr>
          <w:rFonts w:ascii="Times New Roman" w:eastAsia="仿宋" w:hAnsi="仿宋" w:hint="eastAsia"/>
          <w:sz w:val="24"/>
          <w:szCs w:val="24"/>
        </w:rPr>
        <w:t>进一步规范，必将对完善我国啤酒</w:t>
      </w:r>
      <w:proofErr w:type="gramStart"/>
      <w:r>
        <w:rPr>
          <w:rFonts w:ascii="Times New Roman" w:eastAsia="仿宋" w:hAnsi="仿宋" w:hint="eastAsia"/>
          <w:sz w:val="24"/>
          <w:szCs w:val="24"/>
        </w:rPr>
        <w:t>桶标准</w:t>
      </w:r>
      <w:proofErr w:type="gramEnd"/>
      <w:r>
        <w:rPr>
          <w:rFonts w:ascii="Times New Roman" w:eastAsia="仿宋" w:hAnsi="仿宋" w:hint="eastAsia"/>
          <w:sz w:val="24"/>
          <w:szCs w:val="24"/>
        </w:rPr>
        <w:t>体系起到重要作用。</w:t>
      </w:r>
    </w:p>
    <w:bookmarkEnd w:id="10"/>
    <w:bookmarkEnd w:id="11"/>
    <w:p w14:paraId="3CAA2AB6"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采用国际标准和国外先进标准情况</w:t>
      </w:r>
    </w:p>
    <w:p w14:paraId="6735567D" w14:textId="77777777" w:rsidR="00B05686" w:rsidRDefault="00F14636">
      <w:pPr>
        <w:pStyle w:val="afa"/>
        <w:spacing w:line="360" w:lineRule="auto"/>
        <w:ind w:firstLine="480"/>
        <w:rPr>
          <w:rFonts w:ascii="Times New Roman" w:eastAsia="仿宋" w:hAnsi="Times New Roman"/>
          <w:sz w:val="24"/>
          <w:szCs w:val="24"/>
        </w:rPr>
      </w:pPr>
      <w:r>
        <w:rPr>
          <w:rFonts w:ascii="Times New Roman" w:eastAsia="仿宋" w:hAnsi="仿宋" w:hint="eastAsia"/>
          <w:sz w:val="24"/>
          <w:szCs w:val="24"/>
        </w:rPr>
        <w:t>无</w:t>
      </w:r>
    </w:p>
    <w:p w14:paraId="0443F977"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与现行相关法律、法规、规章及相关标准，特别是强制性标准的协调性</w:t>
      </w:r>
    </w:p>
    <w:p w14:paraId="3EC60DF7" w14:textId="77777777" w:rsidR="00B05686" w:rsidRDefault="00F14636">
      <w:pPr>
        <w:pStyle w:val="afa"/>
        <w:spacing w:line="360" w:lineRule="auto"/>
        <w:ind w:firstLine="480"/>
        <w:rPr>
          <w:rFonts w:ascii="Times New Roman" w:eastAsia="仿宋" w:hAnsi="Times New Roman"/>
          <w:sz w:val="24"/>
          <w:szCs w:val="24"/>
        </w:rPr>
      </w:pPr>
      <w:r>
        <w:rPr>
          <w:rFonts w:ascii="Times New Roman" w:eastAsia="仿宋" w:hAnsi="仿宋"/>
          <w:sz w:val="24"/>
          <w:szCs w:val="24"/>
        </w:rPr>
        <w:t>本标准为推荐性</w:t>
      </w:r>
      <w:r>
        <w:rPr>
          <w:rFonts w:ascii="Times New Roman" w:eastAsia="仿宋" w:hAnsi="仿宋" w:hint="eastAsia"/>
          <w:sz w:val="24"/>
          <w:szCs w:val="24"/>
        </w:rPr>
        <w:t>国家</w:t>
      </w:r>
      <w:r>
        <w:rPr>
          <w:rFonts w:ascii="Times New Roman" w:eastAsia="仿宋" w:hAnsi="仿宋"/>
          <w:sz w:val="24"/>
          <w:szCs w:val="24"/>
        </w:rPr>
        <w:t>标准，与我国现行强制性国家标准没有交叉和冲突。</w:t>
      </w:r>
    </w:p>
    <w:p w14:paraId="4F129E5D"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重大分歧意见的处理经过和依据</w:t>
      </w:r>
    </w:p>
    <w:p w14:paraId="18522344" w14:textId="77777777" w:rsidR="00B05686" w:rsidRDefault="00F14636">
      <w:pPr>
        <w:pStyle w:val="afa"/>
        <w:spacing w:line="360" w:lineRule="auto"/>
        <w:ind w:firstLine="480"/>
        <w:rPr>
          <w:rFonts w:ascii="Times New Roman" w:eastAsia="仿宋" w:hAnsi="仿宋"/>
          <w:sz w:val="24"/>
          <w:szCs w:val="24"/>
        </w:rPr>
      </w:pPr>
      <w:r>
        <w:rPr>
          <w:rFonts w:ascii="Times New Roman" w:eastAsia="仿宋" w:hAnsi="仿宋"/>
          <w:sz w:val="24"/>
          <w:szCs w:val="24"/>
        </w:rPr>
        <w:t>无</w:t>
      </w:r>
      <w:r>
        <w:rPr>
          <w:rFonts w:ascii="Times New Roman" w:eastAsia="仿宋" w:hAnsi="仿宋" w:hint="eastAsia"/>
          <w:sz w:val="24"/>
          <w:szCs w:val="24"/>
        </w:rPr>
        <w:t>。</w:t>
      </w:r>
    </w:p>
    <w:p w14:paraId="221F9423"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标准性质的建议说明</w:t>
      </w:r>
    </w:p>
    <w:p w14:paraId="3082D18A" w14:textId="77777777" w:rsidR="00B05686" w:rsidRDefault="00F14636">
      <w:pPr>
        <w:spacing w:line="360" w:lineRule="auto"/>
        <w:ind w:left="420"/>
        <w:rPr>
          <w:rFonts w:eastAsia="仿宋"/>
          <w:b/>
          <w:kern w:val="0"/>
          <w:sz w:val="30"/>
          <w:szCs w:val="30"/>
        </w:rPr>
      </w:pPr>
      <w:r>
        <w:rPr>
          <w:rFonts w:eastAsia="仿宋" w:hAnsi="仿宋"/>
          <w:color w:val="000000"/>
          <w:sz w:val="24"/>
        </w:rPr>
        <w:t>建议以推荐性</w:t>
      </w:r>
      <w:r>
        <w:rPr>
          <w:rFonts w:eastAsia="仿宋" w:hAnsi="仿宋" w:hint="eastAsia"/>
          <w:color w:val="000000"/>
          <w:sz w:val="24"/>
        </w:rPr>
        <w:t>国家</w:t>
      </w:r>
      <w:r>
        <w:rPr>
          <w:rFonts w:eastAsia="仿宋" w:hAnsi="仿宋"/>
          <w:color w:val="000000"/>
          <w:sz w:val="24"/>
        </w:rPr>
        <w:t>标准发布。</w:t>
      </w:r>
    </w:p>
    <w:p w14:paraId="25AD7845"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贯彻标准的要求和措施建议（包括组织措施、技术措施、过渡办法、实施日期等）</w:t>
      </w:r>
    </w:p>
    <w:p w14:paraId="0AEBC071" w14:textId="77777777" w:rsidR="00B05686" w:rsidRDefault="00F14636">
      <w:pPr>
        <w:spacing w:line="360" w:lineRule="auto"/>
        <w:ind w:left="420"/>
        <w:rPr>
          <w:rFonts w:eastAsia="仿宋"/>
          <w:b/>
          <w:kern w:val="0"/>
          <w:sz w:val="30"/>
          <w:szCs w:val="30"/>
        </w:rPr>
      </w:pPr>
      <w:r>
        <w:rPr>
          <w:rFonts w:eastAsia="仿宋" w:hAnsi="仿宋"/>
          <w:color w:val="000000"/>
          <w:sz w:val="24"/>
        </w:rPr>
        <w:t>建议由</w:t>
      </w:r>
      <w:r>
        <w:rPr>
          <w:rFonts w:eastAsia="仿宋" w:hAnsi="仿宋" w:hint="eastAsia"/>
          <w:color w:val="000000"/>
          <w:sz w:val="24"/>
        </w:rPr>
        <w:t>啤酒桶及啤酒</w:t>
      </w:r>
      <w:r>
        <w:rPr>
          <w:rFonts w:eastAsia="仿宋" w:hAnsi="仿宋"/>
          <w:color w:val="000000"/>
          <w:sz w:val="24"/>
        </w:rPr>
        <w:t>行业标准化组织</w:t>
      </w:r>
      <w:r>
        <w:rPr>
          <w:rFonts w:eastAsia="仿宋" w:hAnsi="仿宋"/>
          <w:color w:val="000000"/>
          <w:sz w:val="24"/>
        </w:rPr>
        <w:t>推进标准的实施。建议标准发布后过渡期为一年</w:t>
      </w:r>
      <w:r>
        <w:rPr>
          <w:rFonts w:eastAsia="仿宋" w:hAnsi="仿宋" w:hint="eastAsia"/>
          <w:color w:val="000000"/>
          <w:sz w:val="24"/>
        </w:rPr>
        <w:t>。</w:t>
      </w:r>
    </w:p>
    <w:p w14:paraId="11426C92"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lastRenderedPageBreak/>
        <w:t>废止现行相关标准的建议</w:t>
      </w:r>
    </w:p>
    <w:p w14:paraId="3C4BD563" w14:textId="77777777" w:rsidR="00B05686" w:rsidRDefault="00F14636">
      <w:pPr>
        <w:spacing w:line="360" w:lineRule="auto"/>
        <w:ind w:firstLineChars="175" w:firstLine="420"/>
        <w:rPr>
          <w:rFonts w:eastAsia="仿宋"/>
          <w:color w:val="000000"/>
          <w:sz w:val="24"/>
        </w:rPr>
      </w:pPr>
      <w:r>
        <w:rPr>
          <w:rFonts w:eastAsia="仿宋" w:hAnsi="仿宋"/>
          <w:color w:val="000000"/>
          <w:sz w:val="24"/>
        </w:rPr>
        <w:t>本标准</w:t>
      </w:r>
      <w:r>
        <w:rPr>
          <w:rFonts w:eastAsia="仿宋" w:hAnsi="仿宋" w:hint="eastAsia"/>
          <w:color w:val="000000"/>
          <w:sz w:val="24"/>
        </w:rPr>
        <w:t>对原标准进行修订，并新增镀锡（铬）薄钢板啤酒桶内容，建议本标准发布后同时废止现行</w:t>
      </w:r>
      <w:r>
        <w:rPr>
          <w:rFonts w:eastAsia="仿宋" w:hint="eastAsia"/>
          <w:color w:val="000000"/>
          <w:sz w:val="24"/>
        </w:rPr>
        <w:t>GB/T 17714-1999</w:t>
      </w:r>
      <w:r>
        <w:rPr>
          <w:rFonts w:eastAsia="仿宋" w:hAnsi="仿宋" w:hint="eastAsia"/>
          <w:color w:val="000000"/>
          <w:sz w:val="24"/>
        </w:rPr>
        <w:t>国家标准。</w:t>
      </w:r>
    </w:p>
    <w:p w14:paraId="44460138" w14:textId="77777777" w:rsidR="00B05686" w:rsidRDefault="00F14636">
      <w:pPr>
        <w:pStyle w:val="afa"/>
        <w:numPr>
          <w:ilvl w:val="1"/>
          <w:numId w:val="6"/>
        </w:numPr>
        <w:tabs>
          <w:tab w:val="left" w:pos="420"/>
        </w:tabs>
        <w:spacing w:line="360" w:lineRule="auto"/>
        <w:ind w:left="720" w:firstLineChars="0"/>
        <w:rPr>
          <w:rFonts w:ascii="Times New Roman" w:eastAsia="仿宋" w:hAnsi="仿宋"/>
          <w:b/>
          <w:color w:val="000000"/>
          <w:sz w:val="28"/>
          <w:szCs w:val="28"/>
        </w:rPr>
      </w:pPr>
      <w:r>
        <w:rPr>
          <w:rFonts w:ascii="Times New Roman" w:eastAsia="仿宋" w:hAnsi="仿宋"/>
          <w:b/>
          <w:color w:val="000000"/>
          <w:sz w:val="28"/>
          <w:szCs w:val="28"/>
        </w:rPr>
        <w:t>其它应予说明的事项。</w:t>
      </w:r>
    </w:p>
    <w:p w14:paraId="4CA99B68" w14:textId="77777777" w:rsidR="00B05686" w:rsidRDefault="00F14636">
      <w:pPr>
        <w:pStyle w:val="afa"/>
        <w:spacing w:line="360" w:lineRule="auto"/>
        <w:ind w:firstLine="480"/>
        <w:rPr>
          <w:rFonts w:ascii="Times New Roman" w:eastAsia="仿宋" w:hAnsi="仿宋"/>
          <w:sz w:val="24"/>
          <w:szCs w:val="24"/>
        </w:rPr>
      </w:pPr>
      <w:r>
        <w:rPr>
          <w:rFonts w:ascii="Times New Roman" w:eastAsia="仿宋" w:hAnsi="仿宋" w:hint="eastAsia"/>
          <w:sz w:val="24"/>
          <w:szCs w:val="24"/>
        </w:rPr>
        <w:t>无。</w:t>
      </w:r>
    </w:p>
    <w:p w14:paraId="21BBCB5C" w14:textId="77777777" w:rsidR="00B05686" w:rsidRDefault="00B05686">
      <w:pPr>
        <w:spacing w:line="360" w:lineRule="auto"/>
        <w:rPr>
          <w:rFonts w:eastAsia="仿宋"/>
          <w:color w:val="000000"/>
          <w:sz w:val="24"/>
        </w:rPr>
      </w:pPr>
    </w:p>
    <w:bookmarkEnd w:id="4"/>
    <w:bookmarkEnd w:id="5"/>
    <w:p w14:paraId="3C755573" w14:textId="77777777" w:rsidR="00B05686" w:rsidRDefault="00B05686">
      <w:pPr>
        <w:spacing w:line="360" w:lineRule="auto"/>
        <w:ind w:firstLineChars="200" w:firstLine="480"/>
        <w:rPr>
          <w:rFonts w:eastAsia="仿宋"/>
          <w:color w:val="000000"/>
          <w:sz w:val="24"/>
        </w:rPr>
      </w:pPr>
    </w:p>
    <w:sectPr w:rsidR="00B05686">
      <w:footerReference w:type="even" r:id="rId22"/>
      <w:footerReference w:type="default" r:id="rId2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7DCB0" w14:textId="77777777" w:rsidR="00F14636" w:rsidRDefault="00F14636">
      <w:r>
        <w:separator/>
      </w:r>
    </w:p>
  </w:endnote>
  <w:endnote w:type="continuationSeparator" w:id="0">
    <w:p w14:paraId="50BEB282" w14:textId="77777777" w:rsidR="00F14636" w:rsidRDefault="00F1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AA23" w14:textId="77777777" w:rsidR="00B05686" w:rsidRDefault="00F14636">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C06CF3D" w14:textId="77777777" w:rsidR="00B05686" w:rsidRDefault="00B0568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86F4" w14:textId="77777777" w:rsidR="00B05686" w:rsidRDefault="00F14636">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13</w:t>
    </w:r>
    <w:r>
      <w:rPr>
        <w:rStyle w:val="af6"/>
      </w:rPr>
      <w:fldChar w:fldCharType="end"/>
    </w:r>
  </w:p>
  <w:p w14:paraId="261801A1" w14:textId="77777777" w:rsidR="00B05686" w:rsidRDefault="00B0568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8CC6" w14:textId="77777777" w:rsidR="00F14636" w:rsidRDefault="00F14636">
      <w:r>
        <w:separator/>
      </w:r>
    </w:p>
  </w:footnote>
  <w:footnote w:type="continuationSeparator" w:id="0">
    <w:p w14:paraId="5FAE9FAC" w14:textId="77777777" w:rsidR="00F14636" w:rsidRDefault="00F1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9E501F"/>
    <w:multiLevelType w:val="singleLevel"/>
    <w:tmpl w:val="DE9E501F"/>
    <w:lvl w:ilvl="0">
      <w:start w:val="1"/>
      <w:numFmt w:val="decimal"/>
      <w:suff w:val="nothing"/>
      <w:lvlText w:val="（%1）"/>
      <w:lvlJc w:val="left"/>
    </w:lvl>
  </w:abstractNum>
  <w:abstractNum w:abstractNumId="1" w15:restartNumberingAfterBreak="0">
    <w:nsid w:val="0FA84F09"/>
    <w:multiLevelType w:val="multilevel"/>
    <w:tmpl w:val="0FA84F09"/>
    <w:lvl w:ilvl="0">
      <w:start w:val="1"/>
      <w:numFmt w:val="decimal"/>
      <w:lvlText w:val="%1、"/>
      <w:lvlJc w:val="left"/>
      <w:pPr>
        <w:ind w:left="644"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22171F"/>
    <w:multiLevelType w:val="multilevel"/>
    <w:tmpl w:val="1722171F"/>
    <w:lvl w:ilvl="0">
      <w:start w:val="1"/>
      <w:numFmt w:val="decimal"/>
      <w:lvlText w:val="%1、"/>
      <w:lvlJc w:val="left"/>
      <w:pPr>
        <w:ind w:left="720" w:hanging="72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7595869"/>
    <w:multiLevelType w:val="multilevel"/>
    <w:tmpl w:val="17595869"/>
    <w:lvl w:ilvl="0">
      <w:start w:val="1"/>
      <w:numFmt w:val="decimal"/>
      <w:lvlText w:val="%1、"/>
      <w:lvlJc w:val="left"/>
      <w:pPr>
        <w:ind w:left="1004" w:hanging="720"/>
      </w:pPr>
      <w:rPr>
        <w:rFonts w:hint="default"/>
      </w:rPr>
    </w:lvl>
    <w:lvl w:ilvl="1">
      <w:start w:val="3"/>
      <w:numFmt w:val="japaneseCounting"/>
      <w:lvlText w:val="%2、"/>
      <w:lvlJc w:val="left"/>
      <w:pPr>
        <w:ind w:left="1424" w:hanging="720"/>
      </w:pPr>
      <w:rPr>
        <w:rFonts w:hAnsi="仿宋"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3426062"/>
    <w:multiLevelType w:val="multilevel"/>
    <w:tmpl w:val="23426062"/>
    <w:lvl w:ilvl="0">
      <w:start w:val="1"/>
      <w:numFmt w:val="decimal"/>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15:restartNumberingAfterBreak="0">
    <w:nsid w:val="3A3A0EAF"/>
    <w:multiLevelType w:val="singleLevel"/>
    <w:tmpl w:val="3A3A0EAF"/>
    <w:lvl w:ilvl="0">
      <w:start w:val="3"/>
      <w:numFmt w:val="chineseCounting"/>
      <w:suff w:val="nothing"/>
      <w:lvlText w:val="（%1）"/>
      <w:lvlJc w:val="left"/>
      <w:rPr>
        <w:rFonts w:hint="eastAsia"/>
      </w:rPr>
    </w:lvl>
  </w:abstractNum>
  <w:abstractNum w:abstractNumId="7" w15:restartNumberingAfterBreak="0">
    <w:nsid w:val="48D6790F"/>
    <w:multiLevelType w:val="multilevel"/>
    <w:tmpl w:val="48D6790F"/>
    <w:lvl w:ilvl="0">
      <w:start w:val="1"/>
      <w:numFmt w:val="chineseCountingThousand"/>
      <w:lvlText w:val="%1、"/>
      <w:lvlJc w:val="left"/>
      <w:pPr>
        <w:tabs>
          <w:tab w:val="left" w:pos="420"/>
        </w:tabs>
        <w:ind w:left="420" w:hanging="420"/>
      </w:pPr>
      <w:rPr>
        <w:b/>
        <w:sz w:val="28"/>
        <w:szCs w:val="2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698B4576"/>
    <w:multiLevelType w:val="multilevel"/>
    <w:tmpl w:val="698B4576"/>
    <w:lvl w:ilvl="0">
      <w:start w:val="1"/>
      <w:numFmt w:val="japaneseCounting"/>
      <w:lvlText w:val="（%1）"/>
      <w:lvlJc w:val="left"/>
      <w:pPr>
        <w:ind w:left="862" w:hanging="720"/>
      </w:pPr>
      <w:rPr>
        <w:rFonts w:hint="default"/>
      </w:rPr>
    </w:lvl>
    <w:lvl w:ilvl="1">
      <w:start w:val="1"/>
      <w:numFmt w:val="decimal"/>
      <w:lvlText w:val="%2、"/>
      <w:lvlJc w:val="left"/>
      <w:pPr>
        <w:ind w:left="922" w:hanging="360"/>
      </w:pPr>
      <w:rPr>
        <w:rFonts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9" w15:restartNumberingAfterBreak="0">
    <w:nsid w:val="775E2EB0"/>
    <w:multiLevelType w:val="multilevel"/>
    <w:tmpl w:val="775E2E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FB0477B"/>
    <w:multiLevelType w:val="multilevel"/>
    <w:tmpl w:val="7FB0477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7"/>
  </w:num>
  <w:num w:numId="3">
    <w:abstractNumId w:val="2"/>
  </w:num>
  <w:num w:numId="4">
    <w:abstractNumId w:val="9"/>
  </w:num>
  <w:num w:numId="5">
    <w:abstractNumId w:val="6"/>
  </w:num>
  <w:num w:numId="6">
    <w:abstractNumId w:val="3"/>
  </w:num>
  <w:num w:numId="7">
    <w:abstractNumId w:val="1"/>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9B"/>
    <w:rsid w:val="000009F4"/>
    <w:rsid w:val="00002B53"/>
    <w:rsid w:val="00003908"/>
    <w:rsid w:val="00011703"/>
    <w:rsid w:val="00014D5F"/>
    <w:rsid w:val="000160B1"/>
    <w:rsid w:val="00017641"/>
    <w:rsid w:val="00020777"/>
    <w:rsid w:val="000249FD"/>
    <w:rsid w:val="00026458"/>
    <w:rsid w:val="000478FA"/>
    <w:rsid w:val="0005063A"/>
    <w:rsid w:val="00053A43"/>
    <w:rsid w:val="00053EAF"/>
    <w:rsid w:val="000561D6"/>
    <w:rsid w:val="00060C02"/>
    <w:rsid w:val="000611AF"/>
    <w:rsid w:val="00083E1E"/>
    <w:rsid w:val="00086BEE"/>
    <w:rsid w:val="000872D6"/>
    <w:rsid w:val="000920A9"/>
    <w:rsid w:val="00096010"/>
    <w:rsid w:val="00096AFC"/>
    <w:rsid w:val="000978EB"/>
    <w:rsid w:val="000A09ED"/>
    <w:rsid w:val="000A1411"/>
    <w:rsid w:val="000A5602"/>
    <w:rsid w:val="000A69A3"/>
    <w:rsid w:val="000B4AF6"/>
    <w:rsid w:val="000B4B68"/>
    <w:rsid w:val="000B4E0E"/>
    <w:rsid w:val="000B574E"/>
    <w:rsid w:val="000B6118"/>
    <w:rsid w:val="000B6264"/>
    <w:rsid w:val="000B7F64"/>
    <w:rsid w:val="000C200F"/>
    <w:rsid w:val="000C291C"/>
    <w:rsid w:val="000D16AC"/>
    <w:rsid w:val="000D3733"/>
    <w:rsid w:val="000E56F8"/>
    <w:rsid w:val="000E6AE2"/>
    <w:rsid w:val="000E6ED2"/>
    <w:rsid w:val="000F0CCC"/>
    <w:rsid w:val="000F1582"/>
    <w:rsid w:val="000F1857"/>
    <w:rsid w:val="000F2976"/>
    <w:rsid w:val="000F57A9"/>
    <w:rsid w:val="000F61B6"/>
    <w:rsid w:val="000F7786"/>
    <w:rsid w:val="000F7920"/>
    <w:rsid w:val="00101311"/>
    <w:rsid w:val="0010540B"/>
    <w:rsid w:val="0011128E"/>
    <w:rsid w:val="00111890"/>
    <w:rsid w:val="00113C54"/>
    <w:rsid w:val="00121604"/>
    <w:rsid w:val="00122062"/>
    <w:rsid w:val="0012294B"/>
    <w:rsid w:val="00123A98"/>
    <w:rsid w:val="00124C9F"/>
    <w:rsid w:val="00125A25"/>
    <w:rsid w:val="0013142F"/>
    <w:rsid w:val="00131996"/>
    <w:rsid w:val="00133F4E"/>
    <w:rsid w:val="001341ED"/>
    <w:rsid w:val="00140A12"/>
    <w:rsid w:val="00141ED3"/>
    <w:rsid w:val="00145147"/>
    <w:rsid w:val="00145476"/>
    <w:rsid w:val="00152281"/>
    <w:rsid w:val="001537B5"/>
    <w:rsid w:val="00154194"/>
    <w:rsid w:val="00156475"/>
    <w:rsid w:val="00157090"/>
    <w:rsid w:val="00157DCE"/>
    <w:rsid w:val="00161DF8"/>
    <w:rsid w:val="00163429"/>
    <w:rsid w:val="00163D4A"/>
    <w:rsid w:val="00164CF1"/>
    <w:rsid w:val="00166DB5"/>
    <w:rsid w:val="00166F2D"/>
    <w:rsid w:val="00175799"/>
    <w:rsid w:val="00175D89"/>
    <w:rsid w:val="001815CC"/>
    <w:rsid w:val="0018408E"/>
    <w:rsid w:val="0018645C"/>
    <w:rsid w:val="00190347"/>
    <w:rsid w:val="0019343C"/>
    <w:rsid w:val="00196D01"/>
    <w:rsid w:val="001A4867"/>
    <w:rsid w:val="001B441D"/>
    <w:rsid w:val="001B73D1"/>
    <w:rsid w:val="001D04C2"/>
    <w:rsid w:val="001D2B46"/>
    <w:rsid w:val="001D5203"/>
    <w:rsid w:val="001D53D6"/>
    <w:rsid w:val="001D7A8D"/>
    <w:rsid w:val="001E06D1"/>
    <w:rsid w:val="001E14FF"/>
    <w:rsid w:val="001E3152"/>
    <w:rsid w:val="001E37CC"/>
    <w:rsid w:val="001E7310"/>
    <w:rsid w:val="001F0771"/>
    <w:rsid w:val="001F496F"/>
    <w:rsid w:val="0020221A"/>
    <w:rsid w:val="00203793"/>
    <w:rsid w:val="00203F8D"/>
    <w:rsid w:val="00206927"/>
    <w:rsid w:val="0021121E"/>
    <w:rsid w:val="00214799"/>
    <w:rsid w:val="0022110E"/>
    <w:rsid w:val="00232E42"/>
    <w:rsid w:val="00232EA9"/>
    <w:rsid w:val="00237206"/>
    <w:rsid w:val="002400D4"/>
    <w:rsid w:val="002430B3"/>
    <w:rsid w:val="00246642"/>
    <w:rsid w:val="002507C5"/>
    <w:rsid w:val="00250897"/>
    <w:rsid w:val="00253030"/>
    <w:rsid w:val="002533EA"/>
    <w:rsid w:val="00260E0B"/>
    <w:rsid w:val="002621B8"/>
    <w:rsid w:val="002634EF"/>
    <w:rsid w:val="00264B4F"/>
    <w:rsid w:val="00265A67"/>
    <w:rsid w:val="00266481"/>
    <w:rsid w:val="00273E4F"/>
    <w:rsid w:val="00275C4D"/>
    <w:rsid w:val="002800E4"/>
    <w:rsid w:val="00280287"/>
    <w:rsid w:val="00280CCB"/>
    <w:rsid w:val="0028153F"/>
    <w:rsid w:val="002848E7"/>
    <w:rsid w:val="00284D56"/>
    <w:rsid w:val="0028672A"/>
    <w:rsid w:val="00286ED4"/>
    <w:rsid w:val="00287295"/>
    <w:rsid w:val="00295208"/>
    <w:rsid w:val="002A253D"/>
    <w:rsid w:val="002A57E3"/>
    <w:rsid w:val="002B03E2"/>
    <w:rsid w:val="002B185B"/>
    <w:rsid w:val="002B2880"/>
    <w:rsid w:val="002B43CF"/>
    <w:rsid w:val="002B5BC7"/>
    <w:rsid w:val="002E225B"/>
    <w:rsid w:val="002E3B91"/>
    <w:rsid w:val="002E3BD6"/>
    <w:rsid w:val="002E5ACC"/>
    <w:rsid w:val="002E6E5C"/>
    <w:rsid w:val="002E6F6B"/>
    <w:rsid w:val="002F1E1F"/>
    <w:rsid w:val="002F3B53"/>
    <w:rsid w:val="002F3E86"/>
    <w:rsid w:val="00304786"/>
    <w:rsid w:val="00304B2F"/>
    <w:rsid w:val="00306A32"/>
    <w:rsid w:val="0031318F"/>
    <w:rsid w:val="00321046"/>
    <w:rsid w:val="00325034"/>
    <w:rsid w:val="00325453"/>
    <w:rsid w:val="00327317"/>
    <w:rsid w:val="00327D3A"/>
    <w:rsid w:val="00330B9C"/>
    <w:rsid w:val="003313D4"/>
    <w:rsid w:val="003315B1"/>
    <w:rsid w:val="0034126B"/>
    <w:rsid w:val="003438F8"/>
    <w:rsid w:val="003441F2"/>
    <w:rsid w:val="00347EEA"/>
    <w:rsid w:val="003500AF"/>
    <w:rsid w:val="0035072B"/>
    <w:rsid w:val="00354ED6"/>
    <w:rsid w:val="00362EA4"/>
    <w:rsid w:val="00363A3B"/>
    <w:rsid w:val="00374FF5"/>
    <w:rsid w:val="00375D5C"/>
    <w:rsid w:val="00376546"/>
    <w:rsid w:val="00380B9A"/>
    <w:rsid w:val="00381F90"/>
    <w:rsid w:val="00382ED2"/>
    <w:rsid w:val="00383712"/>
    <w:rsid w:val="0038544E"/>
    <w:rsid w:val="003856BC"/>
    <w:rsid w:val="00392666"/>
    <w:rsid w:val="00395B92"/>
    <w:rsid w:val="003A0A68"/>
    <w:rsid w:val="003A0B77"/>
    <w:rsid w:val="003A522C"/>
    <w:rsid w:val="003A5FBE"/>
    <w:rsid w:val="003B05F5"/>
    <w:rsid w:val="003B4AA6"/>
    <w:rsid w:val="003B57F1"/>
    <w:rsid w:val="003C7427"/>
    <w:rsid w:val="003D0982"/>
    <w:rsid w:val="003D0D6C"/>
    <w:rsid w:val="003D504D"/>
    <w:rsid w:val="003D593F"/>
    <w:rsid w:val="003E02B4"/>
    <w:rsid w:val="003E1BF4"/>
    <w:rsid w:val="003E402D"/>
    <w:rsid w:val="003E48F1"/>
    <w:rsid w:val="003E5F00"/>
    <w:rsid w:val="003E6BBA"/>
    <w:rsid w:val="003E7677"/>
    <w:rsid w:val="003E7A5D"/>
    <w:rsid w:val="003F2073"/>
    <w:rsid w:val="003F3F10"/>
    <w:rsid w:val="003F5DEF"/>
    <w:rsid w:val="003F5F91"/>
    <w:rsid w:val="003F617E"/>
    <w:rsid w:val="003F7B56"/>
    <w:rsid w:val="0040112B"/>
    <w:rsid w:val="004026A3"/>
    <w:rsid w:val="004026F1"/>
    <w:rsid w:val="00403800"/>
    <w:rsid w:val="004039F0"/>
    <w:rsid w:val="00403D84"/>
    <w:rsid w:val="0040431D"/>
    <w:rsid w:val="004045DB"/>
    <w:rsid w:val="0040576D"/>
    <w:rsid w:val="00411903"/>
    <w:rsid w:val="00411F5F"/>
    <w:rsid w:val="004131ED"/>
    <w:rsid w:val="004177C0"/>
    <w:rsid w:val="00421A86"/>
    <w:rsid w:val="00431CFA"/>
    <w:rsid w:val="00437329"/>
    <w:rsid w:val="00443179"/>
    <w:rsid w:val="00444D93"/>
    <w:rsid w:val="0044594E"/>
    <w:rsid w:val="00447BB0"/>
    <w:rsid w:val="0045156D"/>
    <w:rsid w:val="00455F1F"/>
    <w:rsid w:val="004560F7"/>
    <w:rsid w:val="004573FF"/>
    <w:rsid w:val="00457817"/>
    <w:rsid w:val="00461F3F"/>
    <w:rsid w:val="004750C6"/>
    <w:rsid w:val="00477A19"/>
    <w:rsid w:val="00480201"/>
    <w:rsid w:val="004822F8"/>
    <w:rsid w:val="00482C13"/>
    <w:rsid w:val="004856AB"/>
    <w:rsid w:val="00486599"/>
    <w:rsid w:val="004911D9"/>
    <w:rsid w:val="00495ED4"/>
    <w:rsid w:val="00496AD6"/>
    <w:rsid w:val="004A12BB"/>
    <w:rsid w:val="004A1D79"/>
    <w:rsid w:val="004A46FB"/>
    <w:rsid w:val="004A568F"/>
    <w:rsid w:val="004B151F"/>
    <w:rsid w:val="004B1BED"/>
    <w:rsid w:val="004C5F44"/>
    <w:rsid w:val="004D160E"/>
    <w:rsid w:val="004D272A"/>
    <w:rsid w:val="004D4054"/>
    <w:rsid w:val="004D5E3B"/>
    <w:rsid w:val="004D5E77"/>
    <w:rsid w:val="004D5FB6"/>
    <w:rsid w:val="004E6607"/>
    <w:rsid w:val="004F0B96"/>
    <w:rsid w:val="004F141C"/>
    <w:rsid w:val="004F2D49"/>
    <w:rsid w:val="004F3BDD"/>
    <w:rsid w:val="005053E3"/>
    <w:rsid w:val="00507193"/>
    <w:rsid w:val="00512D2B"/>
    <w:rsid w:val="005211FB"/>
    <w:rsid w:val="005274DE"/>
    <w:rsid w:val="00531A4F"/>
    <w:rsid w:val="0053317E"/>
    <w:rsid w:val="00533D8B"/>
    <w:rsid w:val="00541EAA"/>
    <w:rsid w:val="0054422C"/>
    <w:rsid w:val="005620DD"/>
    <w:rsid w:val="00563D17"/>
    <w:rsid w:val="00572B0B"/>
    <w:rsid w:val="0057664F"/>
    <w:rsid w:val="00577B70"/>
    <w:rsid w:val="00590473"/>
    <w:rsid w:val="00592D57"/>
    <w:rsid w:val="00594591"/>
    <w:rsid w:val="00594D83"/>
    <w:rsid w:val="00596AC7"/>
    <w:rsid w:val="00596B1B"/>
    <w:rsid w:val="005A123B"/>
    <w:rsid w:val="005A5A30"/>
    <w:rsid w:val="005B0CE6"/>
    <w:rsid w:val="005B2276"/>
    <w:rsid w:val="005B68C1"/>
    <w:rsid w:val="005B78FC"/>
    <w:rsid w:val="005C017F"/>
    <w:rsid w:val="005C10A9"/>
    <w:rsid w:val="005C6D97"/>
    <w:rsid w:val="005D29CA"/>
    <w:rsid w:val="005D2B35"/>
    <w:rsid w:val="005D3674"/>
    <w:rsid w:val="005D6C71"/>
    <w:rsid w:val="005E2B23"/>
    <w:rsid w:val="005E357A"/>
    <w:rsid w:val="005E495D"/>
    <w:rsid w:val="005E4D94"/>
    <w:rsid w:val="005E4E44"/>
    <w:rsid w:val="005E5BD7"/>
    <w:rsid w:val="005E71C4"/>
    <w:rsid w:val="005E7BBE"/>
    <w:rsid w:val="005E7C5F"/>
    <w:rsid w:val="005F1FA4"/>
    <w:rsid w:val="005F310E"/>
    <w:rsid w:val="005F54AC"/>
    <w:rsid w:val="005F5E55"/>
    <w:rsid w:val="00603CB9"/>
    <w:rsid w:val="00604630"/>
    <w:rsid w:val="00607D9B"/>
    <w:rsid w:val="00615B76"/>
    <w:rsid w:val="00625D8A"/>
    <w:rsid w:val="00626D08"/>
    <w:rsid w:val="006277CB"/>
    <w:rsid w:val="00636946"/>
    <w:rsid w:val="00636D45"/>
    <w:rsid w:val="006402F0"/>
    <w:rsid w:val="006413D3"/>
    <w:rsid w:val="00641E5B"/>
    <w:rsid w:val="00645F52"/>
    <w:rsid w:val="006461DF"/>
    <w:rsid w:val="006465BC"/>
    <w:rsid w:val="00654075"/>
    <w:rsid w:val="00656B87"/>
    <w:rsid w:val="0066181E"/>
    <w:rsid w:val="006635EC"/>
    <w:rsid w:val="00671FA2"/>
    <w:rsid w:val="006735B3"/>
    <w:rsid w:val="00673E48"/>
    <w:rsid w:val="00676F87"/>
    <w:rsid w:val="00677555"/>
    <w:rsid w:val="00677979"/>
    <w:rsid w:val="00680193"/>
    <w:rsid w:val="00680260"/>
    <w:rsid w:val="006839F7"/>
    <w:rsid w:val="00684B83"/>
    <w:rsid w:val="00694DA3"/>
    <w:rsid w:val="00695C15"/>
    <w:rsid w:val="00697568"/>
    <w:rsid w:val="006A184C"/>
    <w:rsid w:val="006A1C4F"/>
    <w:rsid w:val="006A37ED"/>
    <w:rsid w:val="006B30D0"/>
    <w:rsid w:val="006C21A9"/>
    <w:rsid w:val="006C29F0"/>
    <w:rsid w:val="006C3D17"/>
    <w:rsid w:val="006D30F2"/>
    <w:rsid w:val="006D519A"/>
    <w:rsid w:val="006D52B5"/>
    <w:rsid w:val="006D6B5E"/>
    <w:rsid w:val="006E230A"/>
    <w:rsid w:val="006E79A6"/>
    <w:rsid w:val="006F0DD9"/>
    <w:rsid w:val="006F23D0"/>
    <w:rsid w:val="006F2E7B"/>
    <w:rsid w:val="006F38FB"/>
    <w:rsid w:val="006F4C7E"/>
    <w:rsid w:val="006F66D8"/>
    <w:rsid w:val="006F6FCF"/>
    <w:rsid w:val="00700FC3"/>
    <w:rsid w:val="00701372"/>
    <w:rsid w:val="00701503"/>
    <w:rsid w:val="00705209"/>
    <w:rsid w:val="00712409"/>
    <w:rsid w:val="0071275A"/>
    <w:rsid w:val="00712EF9"/>
    <w:rsid w:val="00713892"/>
    <w:rsid w:val="007156F9"/>
    <w:rsid w:val="007224D7"/>
    <w:rsid w:val="007237D4"/>
    <w:rsid w:val="00723DBD"/>
    <w:rsid w:val="007242AA"/>
    <w:rsid w:val="00725075"/>
    <w:rsid w:val="00731768"/>
    <w:rsid w:val="0074284E"/>
    <w:rsid w:val="00743C20"/>
    <w:rsid w:val="007457C6"/>
    <w:rsid w:val="007560A3"/>
    <w:rsid w:val="00757FF0"/>
    <w:rsid w:val="0076053D"/>
    <w:rsid w:val="007609B1"/>
    <w:rsid w:val="0076115F"/>
    <w:rsid w:val="00762611"/>
    <w:rsid w:val="00762DC3"/>
    <w:rsid w:val="00764289"/>
    <w:rsid w:val="00776E8F"/>
    <w:rsid w:val="0078192E"/>
    <w:rsid w:val="007835CD"/>
    <w:rsid w:val="007864FF"/>
    <w:rsid w:val="007870F5"/>
    <w:rsid w:val="007873F7"/>
    <w:rsid w:val="0079021A"/>
    <w:rsid w:val="00794994"/>
    <w:rsid w:val="00794B28"/>
    <w:rsid w:val="0079688F"/>
    <w:rsid w:val="00796A6B"/>
    <w:rsid w:val="007B1BFD"/>
    <w:rsid w:val="007B7453"/>
    <w:rsid w:val="007C2B1D"/>
    <w:rsid w:val="007C3048"/>
    <w:rsid w:val="007D21D7"/>
    <w:rsid w:val="007D6038"/>
    <w:rsid w:val="007E4BD4"/>
    <w:rsid w:val="007E78EB"/>
    <w:rsid w:val="007F12B5"/>
    <w:rsid w:val="007F3C94"/>
    <w:rsid w:val="007F4720"/>
    <w:rsid w:val="007F772B"/>
    <w:rsid w:val="00800670"/>
    <w:rsid w:val="00801EA7"/>
    <w:rsid w:val="00807232"/>
    <w:rsid w:val="008100E1"/>
    <w:rsid w:val="00811FE7"/>
    <w:rsid w:val="00813A1F"/>
    <w:rsid w:val="00813DD3"/>
    <w:rsid w:val="00816F07"/>
    <w:rsid w:val="00822807"/>
    <w:rsid w:val="008228B7"/>
    <w:rsid w:val="008237E4"/>
    <w:rsid w:val="00826BD5"/>
    <w:rsid w:val="0083170D"/>
    <w:rsid w:val="00832C67"/>
    <w:rsid w:val="008352A7"/>
    <w:rsid w:val="00836997"/>
    <w:rsid w:val="00842ACF"/>
    <w:rsid w:val="00844B78"/>
    <w:rsid w:val="0085690B"/>
    <w:rsid w:val="00864E76"/>
    <w:rsid w:val="00865E06"/>
    <w:rsid w:val="008678B1"/>
    <w:rsid w:val="00874110"/>
    <w:rsid w:val="00875DDD"/>
    <w:rsid w:val="00876BD6"/>
    <w:rsid w:val="00877D05"/>
    <w:rsid w:val="0088443D"/>
    <w:rsid w:val="00887CB1"/>
    <w:rsid w:val="008A3972"/>
    <w:rsid w:val="008A5C34"/>
    <w:rsid w:val="008A6959"/>
    <w:rsid w:val="008B0434"/>
    <w:rsid w:val="008B521D"/>
    <w:rsid w:val="008B6016"/>
    <w:rsid w:val="008C094B"/>
    <w:rsid w:val="008C512D"/>
    <w:rsid w:val="008D15F0"/>
    <w:rsid w:val="008D190D"/>
    <w:rsid w:val="008D7D70"/>
    <w:rsid w:val="008E1F58"/>
    <w:rsid w:val="008E2247"/>
    <w:rsid w:val="008E2983"/>
    <w:rsid w:val="008E310C"/>
    <w:rsid w:val="008E6075"/>
    <w:rsid w:val="008E69E4"/>
    <w:rsid w:val="008E79AA"/>
    <w:rsid w:val="008F10DD"/>
    <w:rsid w:val="008F793F"/>
    <w:rsid w:val="009002E4"/>
    <w:rsid w:val="009019A1"/>
    <w:rsid w:val="009025EB"/>
    <w:rsid w:val="00902D51"/>
    <w:rsid w:val="00902F76"/>
    <w:rsid w:val="00903F23"/>
    <w:rsid w:val="00907BFB"/>
    <w:rsid w:val="00911BF2"/>
    <w:rsid w:val="00912D07"/>
    <w:rsid w:val="00913915"/>
    <w:rsid w:val="009177D0"/>
    <w:rsid w:val="00930449"/>
    <w:rsid w:val="0093567A"/>
    <w:rsid w:val="0093705F"/>
    <w:rsid w:val="0093711B"/>
    <w:rsid w:val="009371ED"/>
    <w:rsid w:val="0093750E"/>
    <w:rsid w:val="00937E07"/>
    <w:rsid w:val="009440DC"/>
    <w:rsid w:val="0094487D"/>
    <w:rsid w:val="00946285"/>
    <w:rsid w:val="00946657"/>
    <w:rsid w:val="00953D0C"/>
    <w:rsid w:val="00955D1F"/>
    <w:rsid w:val="0095714C"/>
    <w:rsid w:val="00957F77"/>
    <w:rsid w:val="00972758"/>
    <w:rsid w:val="00981B2F"/>
    <w:rsid w:val="00985C88"/>
    <w:rsid w:val="009913B9"/>
    <w:rsid w:val="00991A72"/>
    <w:rsid w:val="009951AD"/>
    <w:rsid w:val="009968A0"/>
    <w:rsid w:val="00997382"/>
    <w:rsid w:val="009A3CAA"/>
    <w:rsid w:val="009A445B"/>
    <w:rsid w:val="009A7BD3"/>
    <w:rsid w:val="009B1266"/>
    <w:rsid w:val="009B380A"/>
    <w:rsid w:val="009B56DD"/>
    <w:rsid w:val="009C05D8"/>
    <w:rsid w:val="009C35A2"/>
    <w:rsid w:val="009C4003"/>
    <w:rsid w:val="009C74B9"/>
    <w:rsid w:val="009D21E6"/>
    <w:rsid w:val="009D3AA9"/>
    <w:rsid w:val="009D4215"/>
    <w:rsid w:val="009D5146"/>
    <w:rsid w:val="009D5361"/>
    <w:rsid w:val="009D7195"/>
    <w:rsid w:val="009D76E5"/>
    <w:rsid w:val="009D7995"/>
    <w:rsid w:val="009E164E"/>
    <w:rsid w:val="009E2657"/>
    <w:rsid w:val="009E469F"/>
    <w:rsid w:val="009E7E79"/>
    <w:rsid w:val="009E7F5F"/>
    <w:rsid w:val="009F0069"/>
    <w:rsid w:val="009F2640"/>
    <w:rsid w:val="009F3274"/>
    <w:rsid w:val="009F4543"/>
    <w:rsid w:val="009F4A2A"/>
    <w:rsid w:val="00A01257"/>
    <w:rsid w:val="00A019B8"/>
    <w:rsid w:val="00A03164"/>
    <w:rsid w:val="00A113D9"/>
    <w:rsid w:val="00A1183F"/>
    <w:rsid w:val="00A13B44"/>
    <w:rsid w:val="00A1558C"/>
    <w:rsid w:val="00A23FB7"/>
    <w:rsid w:val="00A31978"/>
    <w:rsid w:val="00A31C35"/>
    <w:rsid w:val="00A3425B"/>
    <w:rsid w:val="00A412BD"/>
    <w:rsid w:val="00A41B5A"/>
    <w:rsid w:val="00A52238"/>
    <w:rsid w:val="00A52C63"/>
    <w:rsid w:val="00A63151"/>
    <w:rsid w:val="00A63594"/>
    <w:rsid w:val="00A6405D"/>
    <w:rsid w:val="00A678DE"/>
    <w:rsid w:val="00A71970"/>
    <w:rsid w:val="00A72673"/>
    <w:rsid w:val="00A73467"/>
    <w:rsid w:val="00A745B7"/>
    <w:rsid w:val="00A75EEF"/>
    <w:rsid w:val="00A8466C"/>
    <w:rsid w:val="00A847AF"/>
    <w:rsid w:val="00A9210A"/>
    <w:rsid w:val="00A94730"/>
    <w:rsid w:val="00A94F06"/>
    <w:rsid w:val="00A97032"/>
    <w:rsid w:val="00AA24E1"/>
    <w:rsid w:val="00AA2AC7"/>
    <w:rsid w:val="00AA6B6E"/>
    <w:rsid w:val="00AB429F"/>
    <w:rsid w:val="00AC099D"/>
    <w:rsid w:val="00AC142C"/>
    <w:rsid w:val="00AC3BFA"/>
    <w:rsid w:val="00AC3FE9"/>
    <w:rsid w:val="00AE0155"/>
    <w:rsid w:val="00AE08E7"/>
    <w:rsid w:val="00AE1219"/>
    <w:rsid w:val="00AE391B"/>
    <w:rsid w:val="00AE422A"/>
    <w:rsid w:val="00AF1164"/>
    <w:rsid w:val="00AF70E4"/>
    <w:rsid w:val="00AF780A"/>
    <w:rsid w:val="00B01378"/>
    <w:rsid w:val="00B02EA9"/>
    <w:rsid w:val="00B04041"/>
    <w:rsid w:val="00B05686"/>
    <w:rsid w:val="00B1008E"/>
    <w:rsid w:val="00B101BC"/>
    <w:rsid w:val="00B15502"/>
    <w:rsid w:val="00B24678"/>
    <w:rsid w:val="00B24F63"/>
    <w:rsid w:val="00B26F41"/>
    <w:rsid w:val="00B3281D"/>
    <w:rsid w:val="00B33A98"/>
    <w:rsid w:val="00B33B4E"/>
    <w:rsid w:val="00B378D6"/>
    <w:rsid w:val="00B37B0B"/>
    <w:rsid w:val="00B405A3"/>
    <w:rsid w:val="00B40D61"/>
    <w:rsid w:val="00B462AE"/>
    <w:rsid w:val="00B465C5"/>
    <w:rsid w:val="00B50772"/>
    <w:rsid w:val="00B52180"/>
    <w:rsid w:val="00B53640"/>
    <w:rsid w:val="00B56374"/>
    <w:rsid w:val="00B608F2"/>
    <w:rsid w:val="00B63E32"/>
    <w:rsid w:val="00B64D51"/>
    <w:rsid w:val="00B74646"/>
    <w:rsid w:val="00B77648"/>
    <w:rsid w:val="00B8248B"/>
    <w:rsid w:val="00B827C7"/>
    <w:rsid w:val="00B84A57"/>
    <w:rsid w:val="00B85579"/>
    <w:rsid w:val="00B85F41"/>
    <w:rsid w:val="00B953C8"/>
    <w:rsid w:val="00B9642A"/>
    <w:rsid w:val="00BA11FC"/>
    <w:rsid w:val="00BA1A8A"/>
    <w:rsid w:val="00BA4096"/>
    <w:rsid w:val="00BA4A3D"/>
    <w:rsid w:val="00BB1A73"/>
    <w:rsid w:val="00BB5BF8"/>
    <w:rsid w:val="00BB6DDD"/>
    <w:rsid w:val="00BC28BC"/>
    <w:rsid w:val="00BD1C82"/>
    <w:rsid w:val="00BD32D6"/>
    <w:rsid w:val="00BD5CCE"/>
    <w:rsid w:val="00BE14CB"/>
    <w:rsid w:val="00BE2997"/>
    <w:rsid w:val="00BE4DD2"/>
    <w:rsid w:val="00BE623A"/>
    <w:rsid w:val="00BF3047"/>
    <w:rsid w:val="00BF47C5"/>
    <w:rsid w:val="00BF6DE8"/>
    <w:rsid w:val="00BF7875"/>
    <w:rsid w:val="00C04CE5"/>
    <w:rsid w:val="00C06B13"/>
    <w:rsid w:val="00C146AE"/>
    <w:rsid w:val="00C16FF8"/>
    <w:rsid w:val="00C208D9"/>
    <w:rsid w:val="00C232C1"/>
    <w:rsid w:val="00C24E6D"/>
    <w:rsid w:val="00C27163"/>
    <w:rsid w:val="00C3519C"/>
    <w:rsid w:val="00C36B8E"/>
    <w:rsid w:val="00C4392C"/>
    <w:rsid w:val="00C4456D"/>
    <w:rsid w:val="00C46A65"/>
    <w:rsid w:val="00C47662"/>
    <w:rsid w:val="00C52BB0"/>
    <w:rsid w:val="00C53783"/>
    <w:rsid w:val="00C543A3"/>
    <w:rsid w:val="00C549C1"/>
    <w:rsid w:val="00C55CAA"/>
    <w:rsid w:val="00C56236"/>
    <w:rsid w:val="00C56D5D"/>
    <w:rsid w:val="00C613B1"/>
    <w:rsid w:val="00C653D0"/>
    <w:rsid w:val="00C728F9"/>
    <w:rsid w:val="00C82580"/>
    <w:rsid w:val="00C82E7D"/>
    <w:rsid w:val="00C830F5"/>
    <w:rsid w:val="00C83AF5"/>
    <w:rsid w:val="00C83BD0"/>
    <w:rsid w:val="00C8586D"/>
    <w:rsid w:val="00C8781E"/>
    <w:rsid w:val="00C92E45"/>
    <w:rsid w:val="00C954EB"/>
    <w:rsid w:val="00CA3417"/>
    <w:rsid w:val="00CA706D"/>
    <w:rsid w:val="00CA7AFD"/>
    <w:rsid w:val="00CB2C96"/>
    <w:rsid w:val="00CC07B8"/>
    <w:rsid w:val="00CC246C"/>
    <w:rsid w:val="00CC7585"/>
    <w:rsid w:val="00CD1B39"/>
    <w:rsid w:val="00CD3EF7"/>
    <w:rsid w:val="00CD4707"/>
    <w:rsid w:val="00CD4C9B"/>
    <w:rsid w:val="00CE3FAE"/>
    <w:rsid w:val="00CF2A59"/>
    <w:rsid w:val="00CF48C4"/>
    <w:rsid w:val="00CF568D"/>
    <w:rsid w:val="00CF5C50"/>
    <w:rsid w:val="00CF7DE0"/>
    <w:rsid w:val="00D0234D"/>
    <w:rsid w:val="00D04E9E"/>
    <w:rsid w:val="00D051C1"/>
    <w:rsid w:val="00D06502"/>
    <w:rsid w:val="00D0666A"/>
    <w:rsid w:val="00D14D37"/>
    <w:rsid w:val="00D205A6"/>
    <w:rsid w:val="00D2087F"/>
    <w:rsid w:val="00D21E32"/>
    <w:rsid w:val="00D26ED0"/>
    <w:rsid w:val="00D50D59"/>
    <w:rsid w:val="00D50E88"/>
    <w:rsid w:val="00D55EDC"/>
    <w:rsid w:val="00D61CCF"/>
    <w:rsid w:val="00D62BA6"/>
    <w:rsid w:val="00D66B78"/>
    <w:rsid w:val="00D672A1"/>
    <w:rsid w:val="00D70A5A"/>
    <w:rsid w:val="00D70D9A"/>
    <w:rsid w:val="00D73E3C"/>
    <w:rsid w:val="00D8044D"/>
    <w:rsid w:val="00D808ED"/>
    <w:rsid w:val="00D85305"/>
    <w:rsid w:val="00D91F1D"/>
    <w:rsid w:val="00DA596C"/>
    <w:rsid w:val="00DC23EB"/>
    <w:rsid w:val="00DC367E"/>
    <w:rsid w:val="00DD0F77"/>
    <w:rsid w:val="00DD640F"/>
    <w:rsid w:val="00DE2A49"/>
    <w:rsid w:val="00DE2EC7"/>
    <w:rsid w:val="00DE3C83"/>
    <w:rsid w:val="00DE4600"/>
    <w:rsid w:val="00DE4EF5"/>
    <w:rsid w:val="00E0157C"/>
    <w:rsid w:val="00E022ED"/>
    <w:rsid w:val="00E111DA"/>
    <w:rsid w:val="00E205D6"/>
    <w:rsid w:val="00E223CF"/>
    <w:rsid w:val="00E316C2"/>
    <w:rsid w:val="00E32F47"/>
    <w:rsid w:val="00E3674F"/>
    <w:rsid w:val="00E37314"/>
    <w:rsid w:val="00E37A22"/>
    <w:rsid w:val="00E4390A"/>
    <w:rsid w:val="00E43F76"/>
    <w:rsid w:val="00E44508"/>
    <w:rsid w:val="00E475C7"/>
    <w:rsid w:val="00E538F5"/>
    <w:rsid w:val="00E56466"/>
    <w:rsid w:val="00E60CA8"/>
    <w:rsid w:val="00E64310"/>
    <w:rsid w:val="00E65277"/>
    <w:rsid w:val="00E708DB"/>
    <w:rsid w:val="00E73D1B"/>
    <w:rsid w:val="00E756ED"/>
    <w:rsid w:val="00E77C79"/>
    <w:rsid w:val="00E81E44"/>
    <w:rsid w:val="00E82F07"/>
    <w:rsid w:val="00E90DEF"/>
    <w:rsid w:val="00E91C7B"/>
    <w:rsid w:val="00E92FD4"/>
    <w:rsid w:val="00E95CD2"/>
    <w:rsid w:val="00EA0659"/>
    <w:rsid w:val="00EA0A10"/>
    <w:rsid w:val="00EA2B5D"/>
    <w:rsid w:val="00EA44EC"/>
    <w:rsid w:val="00EA517F"/>
    <w:rsid w:val="00EA7D4D"/>
    <w:rsid w:val="00EB0775"/>
    <w:rsid w:val="00EB137E"/>
    <w:rsid w:val="00EB2D82"/>
    <w:rsid w:val="00EB66C6"/>
    <w:rsid w:val="00EB6D83"/>
    <w:rsid w:val="00EC3BD0"/>
    <w:rsid w:val="00EC624B"/>
    <w:rsid w:val="00EC640D"/>
    <w:rsid w:val="00EC6DBC"/>
    <w:rsid w:val="00EC779D"/>
    <w:rsid w:val="00EC7A20"/>
    <w:rsid w:val="00ED2483"/>
    <w:rsid w:val="00ED4631"/>
    <w:rsid w:val="00ED472A"/>
    <w:rsid w:val="00EE16A6"/>
    <w:rsid w:val="00EE23A3"/>
    <w:rsid w:val="00EE2EE3"/>
    <w:rsid w:val="00EE3428"/>
    <w:rsid w:val="00EE4064"/>
    <w:rsid w:val="00EE4EF5"/>
    <w:rsid w:val="00EE683F"/>
    <w:rsid w:val="00EE6DAE"/>
    <w:rsid w:val="00EF5499"/>
    <w:rsid w:val="00EF6720"/>
    <w:rsid w:val="00F00C37"/>
    <w:rsid w:val="00F01825"/>
    <w:rsid w:val="00F022AE"/>
    <w:rsid w:val="00F061A7"/>
    <w:rsid w:val="00F06A57"/>
    <w:rsid w:val="00F071FB"/>
    <w:rsid w:val="00F11185"/>
    <w:rsid w:val="00F14636"/>
    <w:rsid w:val="00F17B3E"/>
    <w:rsid w:val="00F20037"/>
    <w:rsid w:val="00F200E0"/>
    <w:rsid w:val="00F20A2F"/>
    <w:rsid w:val="00F223C1"/>
    <w:rsid w:val="00F24C18"/>
    <w:rsid w:val="00F32623"/>
    <w:rsid w:val="00F3485A"/>
    <w:rsid w:val="00F370FF"/>
    <w:rsid w:val="00F42D80"/>
    <w:rsid w:val="00F43469"/>
    <w:rsid w:val="00F453C1"/>
    <w:rsid w:val="00F503EE"/>
    <w:rsid w:val="00F53604"/>
    <w:rsid w:val="00F575E5"/>
    <w:rsid w:val="00F579B7"/>
    <w:rsid w:val="00F64155"/>
    <w:rsid w:val="00F64F35"/>
    <w:rsid w:val="00F816B9"/>
    <w:rsid w:val="00F879AC"/>
    <w:rsid w:val="00F905F9"/>
    <w:rsid w:val="00F977A1"/>
    <w:rsid w:val="00FA58B3"/>
    <w:rsid w:val="00FA5AEA"/>
    <w:rsid w:val="00FA6860"/>
    <w:rsid w:val="00FB2E0E"/>
    <w:rsid w:val="00FB304B"/>
    <w:rsid w:val="00FB3133"/>
    <w:rsid w:val="00FB3D45"/>
    <w:rsid w:val="00FB53D7"/>
    <w:rsid w:val="00FB6663"/>
    <w:rsid w:val="00FB7404"/>
    <w:rsid w:val="00FB749A"/>
    <w:rsid w:val="00FC08E4"/>
    <w:rsid w:val="00FC0BF0"/>
    <w:rsid w:val="00FC4E14"/>
    <w:rsid w:val="00FC7616"/>
    <w:rsid w:val="00FD19AB"/>
    <w:rsid w:val="00FD2DDF"/>
    <w:rsid w:val="00FE1913"/>
    <w:rsid w:val="00FF1925"/>
    <w:rsid w:val="00FF1DC6"/>
    <w:rsid w:val="00FF3EB8"/>
    <w:rsid w:val="00FF7B77"/>
    <w:rsid w:val="1C645760"/>
    <w:rsid w:val="1D734C8D"/>
    <w:rsid w:val="2AA62671"/>
    <w:rsid w:val="3B6B4B8F"/>
    <w:rsid w:val="4BA9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C5C0"/>
  <w15:docId w15:val="{290CF219-7379-4A1D-9AF4-32D6D6F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qFormat/>
    <w:pPr>
      <w:jc w:val="left"/>
    </w:pPr>
  </w:style>
  <w:style w:type="paragraph" w:styleId="ab">
    <w:name w:val="Date"/>
    <w:basedOn w:val="a5"/>
    <w:next w:val="a5"/>
    <w:link w:val="ac"/>
    <w:qFormat/>
    <w:pPr>
      <w:ind w:leftChars="2500" w:left="100"/>
    </w:pPr>
  </w:style>
  <w:style w:type="paragraph" w:styleId="ad">
    <w:name w:val="Balloon Text"/>
    <w:basedOn w:val="a5"/>
    <w:link w:val="ae"/>
    <w:qFormat/>
    <w:rPr>
      <w:sz w:val="18"/>
      <w:szCs w:val="18"/>
    </w:rPr>
  </w:style>
  <w:style w:type="paragraph" w:styleId="af">
    <w:name w:val="footer"/>
    <w:basedOn w:val="a5"/>
    <w:qFormat/>
    <w:pPr>
      <w:tabs>
        <w:tab w:val="center" w:pos="4153"/>
        <w:tab w:val="right" w:pos="8306"/>
      </w:tabs>
      <w:snapToGrid w:val="0"/>
      <w:jc w:val="left"/>
    </w:pPr>
    <w:rPr>
      <w:sz w:val="18"/>
      <w:szCs w:val="18"/>
    </w:rPr>
  </w:style>
  <w:style w:type="paragraph" w:styleId="af0">
    <w:name w:val="header"/>
    <w:basedOn w:val="a5"/>
    <w:link w:val="af1"/>
    <w:qFormat/>
    <w:pPr>
      <w:pBdr>
        <w:bottom w:val="single" w:sz="6" w:space="1" w:color="auto"/>
      </w:pBdr>
      <w:tabs>
        <w:tab w:val="center" w:pos="4153"/>
        <w:tab w:val="right" w:pos="8306"/>
      </w:tabs>
      <w:snapToGrid w:val="0"/>
      <w:jc w:val="center"/>
    </w:pPr>
    <w:rPr>
      <w:sz w:val="18"/>
      <w:szCs w:val="18"/>
    </w:rPr>
  </w:style>
  <w:style w:type="paragraph" w:styleId="af2">
    <w:name w:val="Normal (Web)"/>
    <w:basedOn w:val="a5"/>
    <w:uiPriority w:val="99"/>
    <w:unhideWhenUsed/>
    <w:pPr>
      <w:widowControl/>
      <w:spacing w:before="100" w:beforeAutospacing="1" w:after="100" w:afterAutospacing="1"/>
      <w:jc w:val="left"/>
    </w:pPr>
    <w:rPr>
      <w:rFonts w:ascii="宋体" w:hAnsi="宋体" w:cs="宋体"/>
      <w:kern w:val="0"/>
      <w:sz w:val="24"/>
    </w:rPr>
  </w:style>
  <w:style w:type="paragraph" w:styleId="af3">
    <w:name w:val="annotation subject"/>
    <w:basedOn w:val="a9"/>
    <w:next w:val="a9"/>
    <w:link w:val="af4"/>
    <w:rPr>
      <w:b/>
      <w:bCs/>
    </w:rPr>
  </w:style>
  <w:style w:type="table" w:styleId="af5">
    <w:name w:val="Table Grid"/>
    <w:basedOn w:val="a7"/>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6"/>
  </w:style>
  <w:style w:type="character" w:styleId="af7">
    <w:name w:val="Emphasis"/>
    <w:uiPriority w:val="20"/>
    <w:qFormat/>
    <w:rPr>
      <w:i/>
      <w:iCs/>
    </w:rPr>
  </w:style>
  <w:style w:type="character" w:styleId="af8">
    <w:name w:val="Hyperlink"/>
    <w:qFormat/>
    <w:rPr>
      <w:rFonts w:ascii="Arial" w:hAnsi="Arial" w:cs="Arial" w:hint="default"/>
      <w:color w:val="2200CC"/>
      <w:u w:val="single"/>
    </w:rPr>
  </w:style>
  <w:style w:type="character" w:styleId="af9">
    <w:name w:val="annotation reference"/>
    <w:qFormat/>
    <w:rPr>
      <w:sz w:val="21"/>
      <w:szCs w:val="21"/>
    </w:rPr>
  </w:style>
  <w:style w:type="paragraph" w:styleId="afa">
    <w:name w:val="List Paragraph"/>
    <w:basedOn w:val="a5"/>
    <w:uiPriority w:val="99"/>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color w:val="000000"/>
      <w:sz w:val="24"/>
      <w:szCs w:val="24"/>
    </w:rPr>
  </w:style>
  <w:style w:type="paragraph" w:customStyle="1" w:styleId="afb">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b"/>
    <w:link w:val="Char0"/>
    <w:uiPriority w:val="99"/>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fb"/>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fb"/>
    <w:pPr>
      <w:numPr>
        <w:ilvl w:val="2"/>
      </w:numPr>
      <w:spacing w:before="50" w:after="50"/>
      <w:outlineLvl w:val="3"/>
    </w:pPr>
  </w:style>
  <w:style w:type="paragraph" w:customStyle="1" w:styleId="a2">
    <w:name w:val="三级条标题"/>
    <w:basedOn w:val="a1"/>
    <w:next w:val="afb"/>
    <w:pPr>
      <w:numPr>
        <w:ilvl w:val="3"/>
      </w:numPr>
      <w:outlineLvl w:val="4"/>
    </w:pPr>
  </w:style>
  <w:style w:type="paragraph" w:customStyle="1" w:styleId="a3">
    <w:name w:val="四级条标题"/>
    <w:basedOn w:val="a2"/>
    <w:next w:val="afb"/>
    <w:pPr>
      <w:numPr>
        <w:ilvl w:val="4"/>
      </w:numPr>
      <w:outlineLvl w:val="5"/>
    </w:pPr>
  </w:style>
  <w:style w:type="paragraph" w:customStyle="1" w:styleId="a4">
    <w:name w:val="五级条标题"/>
    <w:basedOn w:val="a3"/>
    <w:next w:val="afb"/>
    <w:pPr>
      <w:numPr>
        <w:ilvl w:val="5"/>
      </w:numPr>
      <w:outlineLvl w:val="6"/>
    </w:pPr>
  </w:style>
  <w:style w:type="character" w:customStyle="1" w:styleId="content">
    <w:name w:val="content"/>
    <w:basedOn w:val="a6"/>
  </w:style>
  <w:style w:type="character" w:customStyle="1" w:styleId="af1">
    <w:name w:val="页眉 字符"/>
    <w:link w:val="af0"/>
    <w:rPr>
      <w:kern w:val="2"/>
      <w:sz w:val="18"/>
      <w:szCs w:val="18"/>
    </w:rPr>
  </w:style>
  <w:style w:type="character" w:customStyle="1" w:styleId="Char">
    <w:name w:val="段 Char"/>
    <w:link w:val="afb"/>
    <w:qFormat/>
    <w:rPr>
      <w:rFonts w:ascii="宋体"/>
      <w:sz w:val="21"/>
      <w:lang w:val="en-US" w:eastAsia="zh-CN" w:bidi="ar-SA"/>
    </w:rPr>
  </w:style>
  <w:style w:type="character" w:customStyle="1" w:styleId="ac">
    <w:name w:val="日期 字符"/>
    <w:link w:val="ab"/>
    <w:rPr>
      <w:kern w:val="2"/>
      <w:sz w:val="21"/>
      <w:szCs w:val="24"/>
    </w:rPr>
  </w:style>
  <w:style w:type="character" w:customStyle="1" w:styleId="aa">
    <w:name w:val="批注文字 字符"/>
    <w:link w:val="a9"/>
    <w:rPr>
      <w:kern w:val="2"/>
      <w:sz w:val="21"/>
      <w:szCs w:val="24"/>
    </w:rPr>
  </w:style>
  <w:style w:type="character" w:customStyle="1" w:styleId="af4">
    <w:name w:val="批注主题 字符"/>
    <w:link w:val="af3"/>
    <w:rPr>
      <w:b/>
      <w:bCs/>
      <w:kern w:val="2"/>
      <w:sz w:val="21"/>
      <w:szCs w:val="24"/>
    </w:rPr>
  </w:style>
  <w:style w:type="character" w:customStyle="1" w:styleId="ae">
    <w:name w:val="批注框文本 字符"/>
    <w:link w:val="ad"/>
    <w:rPr>
      <w:kern w:val="2"/>
      <w:sz w:val="18"/>
      <w:szCs w:val="18"/>
    </w:rPr>
  </w:style>
  <w:style w:type="character" w:customStyle="1" w:styleId="Char0">
    <w:name w:val="一级条标题 Char"/>
    <w:link w:val="a0"/>
    <w:uiPriority w:val="99"/>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2911</Words>
  <Characters>16596</Characters>
  <Application>Microsoft Office Word</Application>
  <DocSecurity>0</DocSecurity>
  <Lines>138</Lines>
  <Paragraphs>38</Paragraphs>
  <ScaleCrop>false</ScaleCrop>
  <Company>微软用户</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XXXX标准编制说明</dc:title>
  <dc:creator>微软用户</dc:creator>
  <cp:lastModifiedBy>wu gang</cp:lastModifiedBy>
  <cp:revision>9</cp:revision>
  <cp:lastPrinted>2016-12-26T02:16:00Z</cp:lastPrinted>
  <dcterms:created xsi:type="dcterms:W3CDTF">2020-12-01T08:15:00Z</dcterms:created>
  <dcterms:modified xsi:type="dcterms:W3CDTF">2020-12-02T03:56:00Z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